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0F" w:rsidRPr="002B1603" w:rsidRDefault="004A6D0F" w:rsidP="004A6D0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</w:t>
      </w:r>
      <w:r w:rsidRPr="002B1603">
        <w:rPr>
          <w:rFonts w:ascii="Century Gothic" w:hAnsi="Century Gothic"/>
          <w:b/>
        </w:rPr>
        <w:t xml:space="preserve"> be completed by the municipality (for municipal </w:t>
      </w:r>
      <w:r w:rsidR="0070123B">
        <w:rPr>
          <w:rFonts w:ascii="Century Gothic" w:hAnsi="Century Gothic"/>
          <w:b/>
        </w:rPr>
        <w:t>initiative</w:t>
      </w:r>
      <w:r w:rsidR="00C5174B">
        <w:rPr>
          <w:rFonts w:ascii="Century Gothic" w:hAnsi="Century Gothic"/>
          <w:b/>
        </w:rPr>
        <w:t>s</w:t>
      </w:r>
      <w:r w:rsidR="0070123B">
        <w:rPr>
          <w:rFonts w:ascii="Century Gothic" w:hAnsi="Century Gothic"/>
          <w:b/>
        </w:rPr>
        <w:t>/interventions/projects</w:t>
      </w:r>
      <w:r w:rsidR="00F93876">
        <w:rPr>
          <w:rFonts w:ascii="Century Gothic" w:hAnsi="Century Gothic"/>
          <w:b/>
        </w:rPr>
        <w:t xml:space="preserve"> requiring NGO/Intermediaries expertise</w:t>
      </w:r>
      <w:r w:rsidR="0070123B">
        <w:rPr>
          <w:rFonts w:ascii="Century Gothic" w:hAnsi="Century Gothic"/>
          <w:b/>
        </w:rPr>
        <w:t>)</w:t>
      </w:r>
    </w:p>
    <w:p w:rsidR="004A6D0F" w:rsidRPr="002B1603" w:rsidRDefault="004A6D0F" w:rsidP="004A6D0F">
      <w:pPr>
        <w:jc w:val="both"/>
        <w:rPr>
          <w:rFonts w:ascii="Century Gothic" w:hAnsi="Century Gothic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1021"/>
        <w:gridCol w:w="255"/>
        <w:gridCol w:w="739"/>
        <w:gridCol w:w="992"/>
        <w:gridCol w:w="1134"/>
        <w:gridCol w:w="1701"/>
      </w:tblGrid>
      <w:tr w:rsidR="004A6D0F" w:rsidRPr="002B1603" w:rsidTr="00EF198B">
        <w:trPr>
          <w:trHeight w:val="270"/>
        </w:trPr>
        <w:tc>
          <w:tcPr>
            <w:tcW w:w="10392" w:type="dxa"/>
            <w:gridSpan w:val="7"/>
            <w:shd w:val="clear" w:color="000000" w:fill="F2F2F2"/>
            <w:vAlign w:val="center"/>
            <w:hideMark/>
          </w:tcPr>
          <w:p w:rsidR="004A6D0F" w:rsidRPr="002B1603" w:rsidRDefault="004A6D0F" w:rsidP="00677968">
            <w:pPr>
              <w:jc w:val="both"/>
              <w:rPr>
                <w:rFonts w:ascii="Century Gothic" w:hAnsi="Century Gothic"/>
                <w:b/>
                <w:bCs/>
                <w:caps/>
                <w:kern w:val="28"/>
                <w:sz w:val="20"/>
                <w:szCs w:val="20"/>
                <w:lang w:eastAsia="en-GB"/>
              </w:rPr>
            </w:pPr>
            <w:r w:rsidRPr="002B1603">
              <w:rPr>
                <w:rFonts w:ascii="Century Gothic" w:hAnsi="Century Gothic"/>
                <w:b/>
                <w:bCs/>
                <w:caps/>
                <w:kern w:val="28"/>
                <w:sz w:val="20"/>
                <w:szCs w:val="20"/>
                <w:lang w:eastAsia="en-GB"/>
              </w:rPr>
              <w:t>General Information</w:t>
            </w:r>
          </w:p>
        </w:tc>
      </w:tr>
      <w:tr w:rsidR="004A6D0F" w:rsidRPr="002B1603" w:rsidTr="00B63F4F">
        <w:trPr>
          <w:trHeight w:val="240"/>
        </w:trPr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D0F" w:rsidRPr="00BB5DB0" w:rsidRDefault="00977E60" w:rsidP="00677968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Informal Settlement Name</w:t>
            </w:r>
          </w:p>
        </w:tc>
        <w:tc>
          <w:tcPr>
            <w:tcW w:w="5842" w:type="dxa"/>
            <w:gridSpan w:val="6"/>
            <w:vAlign w:val="center"/>
          </w:tcPr>
          <w:p w:rsidR="004A6D0F" w:rsidRPr="00FC61AB" w:rsidRDefault="004A6D0F" w:rsidP="00677968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F502D3" w:rsidRPr="002B1603" w:rsidTr="00B63F4F">
        <w:trPr>
          <w:trHeight w:val="240"/>
        </w:trPr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2D3" w:rsidRPr="00065369" w:rsidRDefault="00B63F4F" w:rsidP="00977E60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065369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Informal Settlement Categorisation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502D3" w:rsidRPr="00065369" w:rsidRDefault="00F502D3" w:rsidP="00677968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065369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Cat. A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F502D3" w:rsidRPr="00065369" w:rsidRDefault="00F502D3" w:rsidP="00677968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065369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Cat. B1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2D3" w:rsidRPr="00065369" w:rsidRDefault="00F502D3" w:rsidP="00677968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065369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Cat.</w:t>
            </w:r>
            <w:r w:rsidR="00AF1226" w:rsidRPr="00065369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 xml:space="preserve"> </w:t>
            </w:r>
            <w:r w:rsidRPr="00065369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2D3" w:rsidRPr="00065369" w:rsidRDefault="00F502D3" w:rsidP="00677968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065369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Cat. 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2D3" w:rsidRPr="00065369" w:rsidRDefault="002B58B5" w:rsidP="00677968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Undetermined</w:t>
            </w:r>
          </w:p>
        </w:tc>
      </w:tr>
      <w:tr w:rsidR="00B63F4F" w:rsidRPr="002B1603" w:rsidTr="00B63F4F">
        <w:trPr>
          <w:trHeight w:val="85"/>
        </w:trPr>
        <w:tc>
          <w:tcPr>
            <w:tcW w:w="4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F4F" w:rsidRPr="00065369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Percentage of category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63F4F" w:rsidRPr="00065369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63F4F" w:rsidRPr="00065369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3F4F" w:rsidRPr="00065369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F4F" w:rsidRPr="00065369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3F4F" w:rsidRPr="00065369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F93876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B63F4F" w:rsidRPr="00BB5DB0" w:rsidRDefault="00B63F4F" w:rsidP="00F93876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 xml:space="preserve">Approximate date when </w:t>
            </w:r>
            <w:r w:rsidR="00F93876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 xml:space="preserve">anticipated intervention is </w:t>
            </w: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expected to start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  <w:hideMark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Informal Settlement description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2965F2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2965F2" w:rsidRPr="00BB5DB0" w:rsidRDefault="002965F2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Indicative structure count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2965F2" w:rsidRPr="00FC61AB" w:rsidRDefault="002965F2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  <w:hideMark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 xml:space="preserve">Municipality 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Town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Suburb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Ward</w:t>
            </w:r>
            <w:r w:rsidR="009C540B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 xml:space="preserve"> </w:t>
            </w:r>
            <w:r w:rsidR="009C540B" w:rsidRPr="00385923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(s)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Farm/Erf number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vAlign w:val="center"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GPS centre point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hideMark/>
          </w:tcPr>
          <w:p w:rsidR="00B63F4F" w:rsidRPr="00BB5DB0" w:rsidRDefault="00B63F4F" w:rsidP="00B63F4F">
            <w:pPr>
              <w:rPr>
                <w:rFonts w:ascii="Century Gothic" w:hAnsi="Century Gothic"/>
                <w:sz w:val="20"/>
                <w:szCs w:val="20"/>
              </w:rPr>
            </w:pPr>
            <w:r w:rsidRPr="00BB5DB0">
              <w:rPr>
                <w:rFonts w:ascii="Century Gothic" w:hAnsi="Century Gothic"/>
                <w:sz w:val="20"/>
                <w:szCs w:val="20"/>
              </w:rPr>
              <w:t>Municipal / developer contact person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hideMark/>
          </w:tcPr>
          <w:p w:rsidR="00B63F4F" w:rsidRPr="00BB5DB0" w:rsidRDefault="00B63F4F" w:rsidP="00B63F4F">
            <w:pPr>
              <w:rPr>
                <w:rFonts w:ascii="Century Gothic" w:hAnsi="Century Gothic"/>
                <w:sz w:val="20"/>
                <w:szCs w:val="20"/>
              </w:rPr>
            </w:pPr>
            <w:r w:rsidRPr="00BB5DB0">
              <w:rPr>
                <w:rFonts w:ascii="Century Gothic" w:hAnsi="Century Gothic"/>
                <w:sz w:val="20"/>
                <w:szCs w:val="20"/>
              </w:rPr>
              <w:t>Municipal / developer contact number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240"/>
        </w:trPr>
        <w:tc>
          <w:tcPr>
            <w:tcW w:w="4550" w:type="dxa"/>
            <w:shd w:val="clear" w:color="auto" w:fill="auto"/>
            <w:hideMark/>
          </w:tcPr>
          <w:p w:rsidR="00B63F4F" w:rsidRPr="00BB5DB0" w:rsidRDefault="00B63F4F" w:rsidP="00B63F4F">
            <w:pPr>
              <w:rPr>
                <w:rFonts w:ascii="Century Gothic" w:hAnsi="Century Gothic"/>
                <w:sz w:val="20"/>
                <w:szCs w:val="20"/>
              </w:rPr>
            </w:pPr>
            <w:r w:rsidRPr="00BB5DB0">
              <w:rPr>
                <w:rFonts w:ascii="Century Gothic" w:hAnsi="Century Gothic"/>
                <w:sz w:val="20"/>
                <w:szCs w:val="20"/>
              </w:rPr>
              <w:t>Municipal / developer email address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B63F4F" w:rsidRPr="002B1603" w:rsidTr="00B63F4F">
        <w:trPr>
          <w:trHeight w:val="70"/>
        </w:trPr>
        <w:tc>
          <w:tcPr>
            <w:tcW w:w="4550" w:type="dxa"/>
            <w:shd w:val="clear" w:color="auto" w:fill="auto"/>
            <w:vAlign w:val="center"/>
            <w:hideMark/>
          </w:tcPr>
          <w:p w:rsidR="00B63F4F" w:rsidRPr="00BB5DB0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 w:rsidRPr="00BB5DB0"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Purpose of application</w:t>
            </w:r>
          </w:p>
        </w:tc>
        <w:tc>
          <w:tcPr>
            <w:tcW w:w="5842" w:type="dxa"/>
            <w:gridSpan w:val="6"/>
            <w:shd w:val="clear" w:color="auto" w:fill="auto"/>
            <w:vAlign w:val="center"/>
          </w:tcPr>
          <w:p w:rsidR="00B63F4F" w:rsidRPr="00FC61AB" w:rsidRDefault="00B63F4F" w:rsidP="00B63F4F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A2526A" w:rsidRPr="00825CDE" w:rsidTr="00677968">
        <w:trPr>
          <w:trHeight w:val="70"/>
        </w:trPr>
        <w:tc>
          <w:tcPr>
            <w:tcW w:w="4550" w:type="dxa"/>
            <w:shd w:val="clear" w:color="auto" w:fill="auto"/>
          </w:tcPr>
          <w:p w:rsidR="00A2526A" w:rsidRPr="00677968" w:rsidRDefault="00A2526A" w:rsidP="00825CDE">
            <w:pPr>
              <w:rPr>
                <w:rFonts w:ascii="Century Gothic" w:hAnsi="Century Gothic"/>
              </w:rPr>
            </w:pPr>
            <w:r w:rsidRPr="00677968">
              <w:rPr>
                <w:rFonts w:ascii="Century Gothic" w:hAnsi="Century Gothic"/>
                <w:b/>
                <w:bCs/>
                <w:caps/>
                <w:kern w:val="28"/>
                <w:sz w:val="20"/>
                <w:szCs w:val="20"/>
                <w:lang w:eastAsia="en-GB"/>
              </w:rPr>
              <w:t>Strategic Alignment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526A" w:rsidRPr="00677968" w:rsidRDefault="00A2526A" w:rsidP="002965F2">
            <w:pPr>
              <w:rPr>
                <w:rFonts w:ascii="Century Gothic" w:hAnsi="Century Gothic"/>
              </w:rPr>
            </w:pPr>
          </w:p>
        </w:tc>
        <w:tc>
          <w:tcPr>
            <w:tcW w:w="4566" w:type="dxa"/>
            <w:gridSpan w:val="4"/>
            <w:shd w:val="clear" w:color="auto" w:fill="auto"/>
          </w:tcPr>
          <w:p w:rsidR="00A2526A" w:rsidRPr="00677968" w:rsidRDefault="00A2526A" w:rsidP="002965F2">
            <w:pPr>
              <w:rPr>
                <w:rFonts w:ascii="Century Gothic" w:hAnsi="Century Gothic"/>
              </w:rPr>
            </w:pPr>
          </w:p>
        </w:tc>
      </w:tr>
      <w:tr w:rsidR="002965F2" w:rsidRPr="00825CDE" w:rsidTr="00677968">
        <w:trPr>
          <w:trHeight w:val="70"/>
        </w:trPr>
        <w:tc>
          <w:tcPr>
            <w:tcW w:w="4550" w:type="dxa"/>
            <w:shd w:val="clear" w:color="auto" w:fill="auto"/>
          </w:tcPr>
          <w:p w:rsidR="002965F2" w:rsidRPr="00677968" w:rsidRDefault="002965F2" w:rsidP="00825CDE">
            <w:pPr>
              <w:rPr>
                <w:rFonts w:ascii="Century Gothic" w:hAnsi="Century Gothic"/>
              </w:rPr>
            </w:pPr>
            <w:r w:rsidRPr="00677968">
              <w:rPr>
                <w:rFonts w:ascii="Century Gothic" w:hAnsi="Century Gothic"/>
              </w:rPr>
              <w:t xml:space="preserve">Informal Settlement </w:t>
            </w:r>
            <w:r w:rsidR="00871A6C" w:rsidRPr="00677968">
              <w:rPr>
                <w:rFonts w:ascii="Century Gothic" w:hAnsi="Century Gothic"/>
              </w:rPr>
              <w:t xml:space="preserve">services is below National </w:t>
            </w:r>
            <w:r w:rsidR="00825CDE" w:rsidRPr="00677968">
              <w:rPr>
                <w:rFonts w:ascii="Century Gothic" w:hAnsi="Century Gothic"/>
              </w:rPr>
              <w:t>Standards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F2" w:rsidRPr="00677968" w:rsidRDefault="002965F2" w:rsidP="002965F2">
            <w:pPr>
              <w:rPr>
                <w:rFonts w:ascii="Century Gothic" w:hAnsi="Century Gothic"/>
              </w:rPr>
            </w:pPr>
            <w:r w:rsidRPr="00677968">
              <w:rPr>
                <w:rFonts w:ascii="Century Gothic" w:hAnsi="Century Gothic"/>
              </w:rPr>
              <w:t>YES / NO</w:t>
            </w:r>
          </w:p>
        </w:tc>
        <w:tc>
          <w:tcPr>
            <w:tcW w:w="4566" w:type="dxa"/>
            <w:gridSpan w:val="4"/>
            <w:shd w:val="clear" w:color="auto" w:fill="auto"/>
          </w:tcPr>
          <w:p w:rsidR="002965F2" w:rsidRPr="00677968" w:rsidRDefault="002965F2" w:rsidP="002965F2">
            <w:pPr>
              <w:rPr>
                <w:rFonts w:ascii="Century Gothic" w:hAnsi="Century Gothic"/>
              </w:rPr>
            </w:pPr>
          </w:p>
        </w:tc>
      </w:tr>
      <w:tr w:rsidR="00871A6C" w:rsidRPr="00825CDE" w:rsidTr="00677968">
        <w:trPr>
          <w:trHeight w:val="70"/>
        </w:trPr>
        <w:tc>
          <w:tcPr>
            <w:tcW w:w="4550" w:type="dxa"/>
            <w:shd w:val="clear" w:color="auto" w:fill="auto"/>
          </w:tcPr>
          <w:p w:rsidR="00871A6C" w:rsidRPr="00871A6C" w:rsidRDefault="00871A6C" w:rsidP="00871A6C">
            <w:pPr>
              <w:rPr>
                <w:rFonts w:ascii="Century Gothic" w:hAnsi="Century Gothic"/>
              </w:rPr>
            </w:pPr>
            <w:r w:rsidRPr="00871A6C">
              <w:rPr>
                <w:rFonts w:ascii="Century Gothic" w:hAnsi="Century Gothic"/>
              </w:rPr>
              <w:t>Informal Settlement listed as part of the projects identified for acceleration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1A6C" w:rsidRPr="00871A6C" w:rsidRDefault="00871A6C" w:rsidP="00871A6C">
            <w:pPr>
              <w:rPr>
                <w:rFonts w:ascii="Century Gothic" w:hAnsi="Century Gothic"/>
              </w:rPr>
            </w:pPr>
            <w:r w:rsidRPr="00871A6C">
              <w:rPr>
                <w:rFonts w:ascii="Century Gothic" w:hAnsi="Century Gothic"/>
              </w:rPr>
              <w:t>YES / NO</w:t>
            </w:r>
          </w:p>
        </w:tc>
        <w:tc>
          <w:tcPr>
            <w:tcW w:w="4566" w:type="dxa"/>
            <w:gridSpan w:val="4"/>
            <w:shd w:val="clear" w:color="auto" w:fill="auto"/>
          </w:tcPr>
          <w:p w:rsidR="00871A6C" w:rsidRPr="00871A6C" w:rsidRDefault="00871A6C" w:rsidP="00871A6C">
            <w:pPr>
              <w:rPr>
                <w:rFonts w:ascii="Century Gothic" w:hAnsi="Century Gothic"/>
              </w:rPr>
            </w:pPr>
          </w:p>
        </w:tc>
      </w:tr>
      <w:tr w:rsidR="00A2526A" w:rsidRPr="00825CDE" w:rsidTr="00F6755B">
        <w:trPr>
          <w:trHeight w:val="70"/>
        </w:trPr>
        <w:tc>
          <w:tcPr>
            <w:tcW w:w="4550" w:type="dxa"/>
            <w:shd w:val="clear" w:color="auto" w:fill="auto"/>
          </w:tcPr>
          <w:p w:rsidR="00A2526A" w:rsidRPr="00871A6C" w:rsidRDefault="00A2526A" w:rsidP="00871A6C">
            <w:pPr>
              <w:rPr>
                <w:rFonts w:ascii="Century Gothic" w:hAnsi="Century Gothic"/>
              </w:rPr>
            </w:pPr>
            <w:r w:rsidRPr="00825CDE">
              <w:rPr>
                <w:rFonts w:ascii="Century Gothic" w:hAnsi="Century Gothic"/>
                <w:b/>
                <w:caps/>
                <w:color w:val="000000" w:themeColor="text1"/>
                <w:kern w:val="28"/>
                <w:sz w:val="20"/>
                <w:szCs w:val="20"/>
                <w:lang w:eastAsia="en-GB"/>
              </w:rPr>
              <w:t>Social Alignment</w:t>
            </w:r>
          </w:p>
        </w:tc>
        <w:tc>
          <w:tcPr>
            <w:tcW w:w="5842" w:type="dxa"/>
            <w:gridSpan w:val="6"/>
            <w:shd w:val="clear" w:color="auto" w:fill="auto"/>
          </w:tcPr>
          <w:p w:rsidR="00A2526A" w:rsidRPr="00871A6C" w:rsidRDefault="00A2526A" w:rsidP="00871A6C">
            <w:pPr>
              <w:rPr>
                <w:rFonts w:ascii="Century Gothic" w:hAnsi="Century Gothic"/>
              </w:rPr>
            </w:pPr>
          </w:p>
        </w:tc>
      </w:tr>
      <w:tr w:rsidR="00A2526A" w:rsidRPr="00825CDE" w:rsidTr="00D12A69">
        <w:trPr>
          <w:trHeight w:val="70"/>
        </w:trPr>
        <w:tc>
          <w:tcPr>
            <w:tcW w:w="4550" w:type="dxa"/>
            <w:shd w:val="clear" w:color="auto" w:fill="auto"/>
          </w:tcPr>
          <w:p w:rsidR="00A2526A" w:rsidRPr="00825CDE" w:rsidRDefault="00A2526A" w:rsidP="00871A6C">
            <w:pPr>
              <w:rPr>
                <w:rFonts w:ascii="Century Gothic" w:hAnsi="Century Gothic"/>
                <w:b/>
                <w:caps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825CDE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>Age of informal settlement</w:t>
            </w:r>
          </w:p>
        </w:tc>
        <w:tc>
          <w:tcPr>
            <w:tcW w:w="5842" w:type="dxa"/>
            <w:gridSpan w:val="6"/>
            <w:shd w:val="clear" w:color="auto" w:fill="auto"/>
          </w:tcPr>
          <w:p w:rsidR="00A2526A" w:rsidRPr="00871A6C" w:rsidRDefault="00A2526A" w:rsidP="00871A6C">
            <w:pPr>
              <w:rPr>
                <w:rFonts w:ascii="Century Gothic" w:hAnsi="Century Gothic"/>
              </w:rPr>
            </w:pPr>
          </w:p>
        </w:tc>
      </w:tr>
      <w:tr w:rsidR="00A2526A" w:rsidRPr="00825CDE" w:rsidTr="00460FAE">
        <w:trPr>
          <w:trHeight w:val="70"/>
        </w:trPr>
        <w:tc>
          <w:tcPr>
            <w:tcW w:w="4550" w:type="dxa"/>
            <w:shd w:val="clear" w:color="auto" w:fill="auto"/>
          </w:tcPr>
          <w:p w:rsidR="00A2526A" w:rsidRPr="00825CDE" w:rsidRDefault="00A2526A" w:rsidP="00871A6C">
            <w:pPr>
              <w:rPr>
                <w:rFonts w:ascii="Century Gothic" w:hAnsi="Century Gothic"/>
                <w:b/>
                <w:caps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825CDE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>Describe community readiness and community participation level and support, (social compact)</w:t>
            </w:r>
            <w:r w:rsidR="0036197B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 xml:space="preserve"> as per Rapid Appraisal information if available.</w:t>
            </w:r>
          </w:p>
        </w:tc>
        <w:tc>
          <w:tcPr>
            <w:tcW w:w="5842" w:type="dxa"/>
            <w:gridSpan w:val="6"/>
            <w:shd w:val="clear" w:color="auto" w:fill="auto"/>
          </w:tcPr>
          <w:p w:rsidR="00A2526A" w:rsidRPr="00871A6C" w:rsidRDefault="00A2526A" w:rsidP="00871A6C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horzAnchor="margin" w:tblpY="86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658"/>
        <w:gridCol w:w="900"/>
        <w:gridCol w:w="1080"/>
        <w:gridCol w:w="749"/>
        <w:gridCol w:w="2244"/>
      </w:tblGrid>
      <w:tr w:rsidR="0004553D" w:rsidRPr="000635D4" w:rsidTr="00DB00CF">
        <w:trPr>
          <w:trHeight w:val="247"/>
        </w:trPr>
        <w:tc>
          <w:tcPr>
            <w:tcW w:w="10638" w:type="dxa"/>
            <w:gridSpan w:val="6"/>
            <w:shd w:val="clear" w:color="000000" w:fill="F2F2F2"/>
            <w:vAlign w:val="center"/>
            <w:hideMark/>
          </w:tcPr>
          <w:p w:rsidR="0004553D" w:rsidRPr="000635D4" w:rsidRDefault="00D60184" w:rsidP="00D60184">
            <w:pPr>
              <w:jc w:val="both"/>
              <w:rPr>
                <w:rFonts w:ascii="Century Gothic" w:hAnsi="Century Gothic"/>
                <w:b/>
                <w:bCs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bCs/>
                <w:caps/>
                <w:kern w:val="28"/>
                <w:sz w:val="20"/>
                <w:szCs w:val="20"/>
                <w:lang w:eastAsia="en-GB"/>
              </w:rPr>
              <w:t>Speciality required</w:t>
            </w:r>
          </w:p>
        </w:tc>
      </w:tr>
      <w:tr w:rsidR="002965F2" w:rsidRPr="000635D4" w:rsidTr="002B58B5">
        <w:trPr>
          <w:trHeight w:val="72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2965F2" w:rsidRPr="000635D4" w:rsidRDefault="002965F2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973" w:type="dxa"/>
            <w:gridSpan w:val="4"/>
          </w:tcPr>
          <w:p w:rsidR="002965F2" w:rsidRPr="000635D4" w:rsidRDefault="002965F2" w:rsidP="002965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Intervention Priority level</w:t>
            </w:r>
          </w:p>
        </w:tc>
      </w:tr>
      <w:tr w:rsidR="002965F2" w:rsidRPr="000635D4" w:rsidTr="002B58B5">
        <w:trPr>
          <w:trHeight w:val="72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2965F2" w:rsidRPr="000635D4" w:rsidRDefault="002965F2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</w:tcPr>
          <w:p w:rsidR="002965F2" w:rsidRDefault="002965F2" w:rsidP="00D601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High</w:t>
            </w:r>
          </w:p>
        </w:tc>
        <w:tc>
          <w:tcPr>
            <w:tcW w:w="1080" w:type="dxa"/>
          </w:tcPr>
          <w:p w:rsidR="002965F2" w:rsidRPr="000635D4" w:rsidRDefault="002965F2" w:rsidP="00D601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Medium</w:t>
            </w:r>
          </w:p>
        </w:tc>
        <w:tc>
          <w:tcPr>
            <w:tcW w:w="749" w:type="dxa"/>
          </w:tcPr>
          <w:p w:rsidR="002965F2" w:rsidRPr="000635D4" w:rsidRDefault="002965F2" w:rsidP="00D601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Low</w:t>
            </w:r>
          </w:p>
        </w:tc>
        <w:tc>
          <w:tcPr>
            <w:tcW w:w="2244" w:type="dxa"/>
          </w:tcPr>
          <w:p w:rsidR="002965F2" w:rsidRDefault="002965F2" w:rsidP="002965F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Additional comments to support the project</w:t>
            </w:r>
          </w:p>
        </w:tc>
      </w:tr>
      <w:tr w:rsidR="0004553D" w:rsidRPr="00FC61AB" w:rsidTr="002B58B5">
        <w:trPr>
          <w:trHeight w:val="69"/>
        </w:trPr>
        <w:tc>
          <w:tcPr>
            <w:tcW w:w="2007" w:type="dxa"/>
            <w:vMerge w:val="restart"/>
            <w:shd w:val="clear" w:color="auto" w:fill="auto"/>
            <w:vAlign w:val="center"/>
          </w:tcPr>
          <w:p w:rsidR="0004553D" w:rsidRPr="00600DAA" w:rsidRDefault="0004553D" w:rsidP="00D60184">
            <w:pPr>
              <w:rPr>
                <w:rFonts w:ascii="Century Gothic" w:hAnsi="Century Gothic"/>
                <w:sz w:val="20"/>
                <w:szCs w:val="20"/>
              </w:rPr>
            </w:pPr>
            <w:r w:rsidRPr="00600DAA">
              <w:rPr>
                <w:rFonts w:ascii="Century Gothic" w:hAnsi="Century Gothic"/>
                <w:sz w:val="20"/>
                <w:szCs w:val="20"/>
              </w:rPr>
              <w:t xml:space="preserve">Indicate </w:t>
            </w:r>
            <w:r w:rsidR="00833F18">
              <w:rPr>
                <w:rFonts w:ascii="Century Gothic" w:hAnsi="Century Gothic"/>
                <w:sz w:val="20"/>
                <w:szCs w:val="20"/>
              </w:rPr>
              <w:t>areas of speciality required for the associated interventions that could be unblocked through the services of the NGO/</w:t>
            </w:r>
            <w:r w:rsidR="0036197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33F18">
              <w:rPr>
                <w:rFonts w:ascii="Century Gothic" w:hAnsi="Century Gothic"/>
                <w:sz w:val="20"/>
                <w:szCs w:val="20"/>
              </w:rPr>
              <w:t>Intermediaries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04553D" w:rsidRPr="00600DAA" w:rsidRDefault="00D60184" w:rsidP="00D601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Community-Based Planning /Participatory Planning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04553D" w:rsidRPr="00FC61AB" w:rsidTr="002B58B5">
        <w:trPr>
          <w:trHeight w:val="337"/>
        </w:trPr>
        <w:tc>
          <w:tcPr>
            <w:tcW w:w="2007" w:type="dxa"/>
            <w:vMerge/>
            <w:shd w:val="clear" w:color="auto" w:fill="auto"/>
          </w:tcPr>
          <w:p w:rsidR="0004553D" w:rsidRPr="00600DAA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4553D" w:rsidRPr="00600DAA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Community facilitation and mobilisation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04553D" w:rsidRPr="00FC61AB" w:rsidTr="002B58B5">
        <w:trPr>
          <w:trHeight w:val="335"/>
        </w:trPr>
        <w:tc>
          <w:tcPr>
            <w:tcW w:w="2007" w:type="dxa"/>
            <w:vMerge/>
            <w:shd w:val="clear" w:color="auto" w:fill="auto"/>
          </w:tcPr>
          <w:p w:rsidR="0004553D" w:rsidRPr="00600DAA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4553D" w:rsidRPr="00600DAA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 xml:space="preserve">Project Management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4553D" w:rsidRPr="00FC61AB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04553D" w:rsidRPr="002B1603" w:rsidTr="002B58B5">
        <w:trPr>
          <w:trHeight w:val="335"/>
        </w:trPr>
        <w:tc>
          <w:tcPr>
            <w:tcW w:w="2007" w:type="dxa"/>
            <w:vMerge/>
            <w:shd w:val="clear" w:color="auto" w:fill="auto"/>
          </w:tcPr>
          <w:p w:rsidR="0004553D" w:rsidRPr="00600DAA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4553D" w:rsidRPr="00600DAA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Project Packaging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04553D" w:rsidRPr="002B1603" w:rsidTr="002B58B5">
        <w:trPr>
          <w:trHeight w:val="335"/>
        </w:trPr>
        <w:tc>
          <w:tcPr>
            <w:tcW w:w="2007" w:type="dxa"/>
            <w:vMerge/>
            <w:shd w:val="clear" w:color="auto" w:fill="auto"/>
          </w:tcPr>
          <w:p w:rsidR="0004553D" w:rsidRPr="00600DAA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4553D" w:rsidRPr="00600DAA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Social facilitation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04553D" w:rsidRPr="002B1603" w:rsidTr="002B58B5">
        <w:trPr>
          <w:trHeight w:val="335"/>
        </w:trPr>
        <w:tc>
          <w:tcPr>
            <w:tcW w:w="2007" w:type="dxa"/>
            <w:vMerge/>
            <w:shd w:val="clear" w:color="auto" w:fill="auto"/>
          </w:tcPr>
          <w:p w:rsidR="0004553D" w:rsidRPr="00600DAA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4553D" w:rsidRPr="00600DAA" w:rsidRDefault="002965F2" w:rsidP="002965F2">
            <w:pP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Documenting learnings and upgrading processes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04553D" w:rsidRPr="002B1603" w:rsidTr="002B58B5">
        <w:trPr>
          <w:trHeight w:val="335"/>
        </w:trPr>
        <w:tc>
          <w:tcPr>
            <w:tcW w:w="2007" w:type="dxa"/>
            <w:vMerge/>
            <w:shd w:val="clear" w:color="auto" w:fill="auto"/>
          </w:tcPr>
          <w:p w:rsidR="0004553D" w:rsidRPr="00600DAA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04553D" w:rsidRPr="00600DAA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  <w:t>Community Survey and data collection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04553D" w:rsidRPr="002B1603" w:rsidRDefault="0004553D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D60184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D60184" w:rsidRPr="00600DAA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D60184" w:rsidRPr="00600DAA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Conflict mediation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D60184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D60184" w:rsidRPr="00600DAA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D60184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Networking and partnership brokering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D60184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D60184" w:rsidRPr="00600DAA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D60184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Facilitating learning and upgrading processes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D60184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D60184" w:rsidRPr="00600DAA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D60184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Skills training and leadership development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D60184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D60184" w:rsidRPr="00600DAA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D60184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Monitoring and evaluation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D60184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D60184" w:rsidRPr="00600DAA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D60184" w:rsidRDefault="00D60184" w:rsidP="00D60184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 xml:space="preserve">In-situ upgrading and Re-blocking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D60184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D60184" w:rsidRPr="00600DAA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D60184" w:rsidRDefault="00A2526A" w:rsidP="00D60184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 w:rsidRPr="00D50ADA">
              <w:rPr>
                <w:rFonts w:ascii="Century Gothic" w:hAnsi="Century Gothic"/>
                <w:kern w:val="28"/>
                <w:sz w:val="20"/>
                <w:szCs w:val="20"/>
              </w:rPr>
              <w:t>Construction and building expertise</w:t>
            </w:r>
            <w:r>
              <w:rPr>
                <w:rFonts w:ascii="Century Gothic" w:hAnsi="Century Gothic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60184" w:rsidRPr="002B1603" w:rsidRDefault="00D60184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  <w:tr w:rsidR="0036197B" w:rsidRPr="002B1603" w:rsidTr="002B58B5">
        <w:trPr>
          <w:trHeight w:val="335"/>
        </w:trPr>
        <w:tc>
          <w:tcPr>
            <w:tcW w:w="2007" w:type="dxa"/>
            <w:shd w:val="clear" w:color="auto" w:fill="auto"/>
          </w:tcPr>
          <w:p w:rsidR="0036197B" w:rsidRPr="00600DAA" w:rsidRDefault="0036197B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:rsidR="0036197B" w:rsidRDefault="0036197B" w:rsidP="0036197B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Other additional expertise/speciality required not listed above</w:t>
            </w:r>
          </w:p>
          <w:p w:rsidR="0036197B" w:rsidRDefault="0036197B" w:rsidP="0036197B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…………</w:t>
            </w:r>
            <w:r w:rsidR="002B58B5">
              <w:rPr>
                <w:rFonts w:ascii="Century Gothic" w:hAnsi="Century Gothic"/>
                <w:kern w:val="28"/>
                <w:sz w:val="20"/>
                <w:szCs w:val="20"/>
              </w:rPr>
              <w:t>………………………………………………………………………………</w:t>
            </w:r>
          </w:p>
          <w:p w:rsidR="0036197B" w:rsidRPr="00D50ADA" w:rsidRDefault="002B58B5" w:rsidP="0036197B">
            <w:pPr>
              <w:rPr>
                <w:rFonts w:ascii="Century Gothic" w:hAnsi="Century Gothic"/>
                <w:kern w:val="28"/>
                <w:sz w:val="20"/>
                <w:szCs w:val="20"/>
              </w:rPr>
            </w:pPr>
            <w:r>
              <w:rPr>
                <w:rFonts w:ascii="Century Gothic" w:hAnsi="Century Gothic"/>
                <w:kern w:val="28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197B" w:rsidRPr="002B1603" w:rsidRDefault="0036197B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6197B" w:rsidRPr="002B1603" w:rsidRDefault="0036197B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36197B" w:rsidRPr="002B1603" w:rsidRDefault="0036197B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36197B" w:rsidRPr="002B1603" w:rsidRDefault="0036197B" w:rsidP="00D60184">
            <w:pPr>
              <w:jc w:val="both"/>
              <w:rPr>
                <w:rFonts w:ascii="Century Gothic" w:hAnsi="Century Gothic"/>
                <w:kern w:val="28"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89"/>
        <w:tblW w:w="10627" w:type="dxa"/>
        <w:tblLayout w:type="fixed"/>
        <w:tblLook w:val="04A0" w:firstRow="1" w:lastRow="0" w:firstColumn="1" w:lastColumn="0" w:noHBand="0" w:noVBand="1"/>
      </w:tblPr>
      <w:tblGrid>
        <w:gridCol w:w="4536"/>
        <w:gridCol w:w="6091"/>
      </w:tblGrid>
      <w:tr w:rsidR="008811AB" w:rsidRPr="0070123B" w:rsidTr="0036197B">
        <w:tc>
          <w:tcPr>
            <w:tcW w:w="10627" w:type="dxa"/>
            <w:gridSpan w:val="2"/>
            <w:shd w:val="clear" w:color="auto" w:fill="D9D9D9" w:themeFill="background1" w:themeFillShade="D9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aps/>
                <w:kern w:val="28"/>
                <w:szCs w:val="20"/>
                <w:lang w:eastAsia="en-GB"/>
              </w:rPr>
              <w:t>Sustainability criteria (continued)</w:t>
            </w: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65369">
              <w:rPr>
                <w:rFonts w:ascii="Century Gothic" w:hAnsi="Century Gothic"/>
                <w:bCs/>
                <w:kern w:val="28"/>
                <w:szCs w:val="20"/>
                <w:lang w:eastAsia="en-GB"/>
              </w:rPr>
              <w:t xml:space="preserve">Describe how the intervention will </w:t>
            </w:r>
            <w:r>
              <w:rPr>
                <w:rFonts w:ascii="Century Gothic" w:hAnsi="Century Gothic"/>
                <w:bCs/>
                <w:kern w:val="28"/>
                <w:szCs w:val="20"/>
                <w:lang w:eastAsia="en-GB"/>
              </w:rPr>
              <w:t xml:space="preserve">contribute to the overall upgrading of the settlement </w:t>
            </w:r>
            <w:r w:rsidRPr="00065369">
              <w:rPr>
                <w:rFonts w:ascii="Century Gothic" w:hAnsi="Century Gothic"/>
                <w:bCs/>
                <w:kern w:val="28"/>
                <w:szCs w:val="20"/>
                <w:lang w:eastAsia="en-GB"/>
              </w:rPr>
              <w:t>(indicate if not applicable</w:t>
            </w:r>
            <w:r>
              <w:rPr>
                <w:rFonts w:ascii="Century Gothic" w:hAnsi="Century Gothic"/>
                <w:bCs/>
                <w:kern w:val="28"/>
                <w:szCs w:val="20"/>
                <w:lang w:eastAsia="en-GB"/>
              </w:rPr>
              <w:t>)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5DB0">
              <w:rPr>
                <w:rFonts w:ascii="Century Gothic" w:hAnsi="Century Gothic"/>
                <w:kern w:val="28"/>
                <w:szCs w:val="20"/>
                <w:lang w:eastAsia="en-GB"/>
              </w:rPr>
              <w:t>Descr</w:t>
            </w:r>
            <w:r>
              <w:rPr>
                <w:rFonts w:ascii="Century Gothic" w:hAnsi="Century Gothic"/>
                <w:kern w:val="28"/>
                <w:szCs w:val="20"/>
                <w:lang w:eastAsia="en-GB"/>
              </w:rPr>
              <w:t>ibe institutional capacity and resource of the</w:t>
            </w:r>
            <w:r w:rsidRPr="00BB5DB0">
              <w:rPr>
                <w:rFonts w:ascii="Century Gothic" w:hAnsi="Century Gothic"/>
                <w:kern w:val="28"/>
                <w:szCs w:val="20"/>
                <w:lang w:eastAsia="en-GB"/>
              </w:rPr>
              <w:t xml:space="preserve"> municipal</w:t>
            </w:r>
            <w:r>
              <w:rPr>
                <w:rFonts w:ascii="Century Gothic" w:hAnsi="Century Gothic"/>
                <w:kern w:val="28"/>
                <w:szCs w:val="20"/>
                <w:lang w:eastAsia="en-GB"/>
              </w:rPr>
              <w:t xml:space="preserve">ity </w:t>
            </w:r>
            <w:r w:rsidRPr="00801306">
              <w:rPr>
                <w:rFonts w:ascii="Century Gothic" w:hAnsi="Century Gothic"/>
                <w:kern w:val="28"/>
                <w:szCs w:val="20"/>
                <w:lang w:eastAsia="en-GB"/>
              </w:rPr>
              <w:t xml:space="preserve">to </w:t>
            </w:r>
            <w:r>
              <w:rPr>
                <w:rFonts w:ascii="Century Gothic" w:hAnsi="Century Gothic"/>
                <w:kern w:val="28"/>
                <w:szCs w:val="20"/>
                <w:lang w:eastAsia="en-GB"/>
              </w:rPr>
              <w:t>manage and assist the service provider to achieve deliverables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B5DB0">
              <w:rPr>
                <w:rFonts w:ascii="Century Gothic" w:hAnsi="Century Gothic"/>
                <w:kern w:val="28"/>
                <w:szCs w:val="20"/>
                <w:lang w:eastAsia="en-GB"/>
              </w:rPr>
              <w:t xml:space="preserve">Indicate </w:t>
            </w:r>
            <w:r>
              <w:rPr>
                <w:rFonts w:ascii="Century Gothic" w:hAnsi="Century Gothic"/>
                <w:kern w:val="28"/>
                <w:szCs w:val="20"/>
                <w:lang w:eastAsia="en-GB"/>
              </w:rPr>
              <w:t xml:space="preserve">potential </w:t>
            </w:r>
            <w:r w:rsidRPr="00BB5DB0">
              <w:rPr>
                <w:rFonts w:ascii="Century Gothic" w:hAnsi="Century Gothic"/>
                <w:kern w:val="28"/>
                <w:szCs w:val="20"/>
                <w:lang w:eastAsia="en-GB"/>
              </w:rPr>
              <w:t>risks</w:t>
            </w:r>
            <w:r>
              <w:rPr>
                <w:rFonts w:ascii="Century Gothic" w:hAnsi="Century Gothic"/>
                <w:kern w:val="28"/>
                <w:szCs w:val="20"/>
                <w:lang w:eastAsia="en-GB"/>
              </w:rPr>
              <w:t>/issues that could be associated with this initiative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D9D9D9" w:themeFill="background1" w:themeFillShade="D9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0123B">
              <w:rPr>
                <w:rFonts w:ascii="Century Gothic" w:hAnsi="Century Gothic"/>
                <w:b/>
                <w:bCs/>
                <w:caps/>
                <w:color w:val="000000" w:themeColor="text1"/>
                <w:kern w:val="28"/>
                <w:szCs w:val="20"/>
                <w:lang w:eastAsia="en-GB"/>
              </w:rPr>
              <w:t>Implementation</w:t>
            </w:r>
          </w:p>
        </w:tc>
        <w:tc>
          <w:tcPr>
            <w:tcW w:w="6091" w:type="dxa"/>
            <w:shd w:val="clear" w:color="auto" w:fill="D9D9D9" w:themeFill="background1" w:themeFillShade="D9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</w:pPr>
            <w:r w:rsidRPr="0070123B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Describe Planning and Implementation process</w:t>
            </w:r>
            <w:r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es that this initiative is linked to:</w:t>
            </w:r>
          </w:p>
          <w:p w:rsidR="008811AB" w:rsidRPr="00F31911" w:rsidRDefault="008811AB" w:rsidP="0036197B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  <w:bCs/>
                <w:caps/>
                <w:color w:val="000000" w:themeColor="text1"/>
                <w:kern w:val="28"/>
                <w:szCs w:val="20"/>
                <w:lang w:eastAsia="en-GB"/>
              </w:rPr>
            </w:pPr>
            <w:r w:rsidRPr="00F31911">
              <w:rPr>
                <w:rFonts w:ascii="Century Gothic" w:hAnsi="Century Gothic"/>
                <w:bCs/>
                <w:color w:val="000000" w:themeColor="text1"/>
                <w:kern w:val="28"/>
                <w:szCs w:val="20"/>
                <w:lang w:eastAsia="en-GB"/>
              </w:rPr>
              <w:t>Planning and Design</w:t>
            </w:r>
          </w:p>
          <w:p w:rsidR="008811AB" w:rsidRPr="00F31911" w:rsidRDefault="008811AB" w:rsidP="0036197B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  <w:bCs/>
                <w:caps/>
                <w:color w:val="000000" w:themeColor="text1"/>
                <w:kern w:val="28"/>
                <w:szCs w:val="20"/>
                <w:lang w:eastAsia="en-GB"/>
              </w:rPr>
            </w:pPr>
            <w:r w:rsidRPr="00F31911">
              <w:rPr>
                <w:rFonts w:ascii="Century Gothic" w:hAnsi="Century Gothic"/>
                <w:bCs/>
                <w:color w:val="000000" w:themeColor="text1"/>
                <w:kern w:val="28"/>
                <w:szCs w:val="20"/>
                <w:lang w:eastAsia="en-GB"/>
              </w:rPr>
              <w:t>Implementation</w:t>
            </w:r>
          </w:p>
          <w:p w:rsidR="008811AB" w:rsidRPr="00F31911" w:rsidRDefault="008811AB" w:rsidP="0036197B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rFonts w:ascii="Century Gothic" w:hAnsi="Century Gothic"/>
                <w:bCs/>
                <w:caps/>
                <w:color w:val="000000" w:themeColor="text1"/>
                <w:kern w:val="28"/>
                <w:szCs w:val="20"/>
                <w:lang w:eastAsia="en-GB"/>
              </w:rPr>
            </w:pPr>
            <w:r w:rsidRPr="00F31911">
              <w:rPr>
                <w:rFonts w:ascii="Century Gothic" w:hAnsi="Century Gothic"/>
                <w:bCs/>
                <w:color w:val="000000" w:themeColor="text1"/>
                <w:kern w:val="28"/>
                <w:szCs w:val="20"/>
                <w:lang w:eastAsia="en-GB"/>
              </w:rPr>
              <w:t>Operation and maintenance</w:t>
            </w:r>
          </w:p>
          <w:p w:rsidR="00F31911" w:rsidRPr="0070123B" w:rsidRDefault="00F31911" w:rsidP="00F31911">
            <w:pPr>
              <w:pStyle w:val="NoSpacing"/>
              <w:spacing w:line="276" w:lineRule="auto"/>
              <w:ind w:left="720"/>
              <w:rPr>
                <w:rFonts w:ascii="Century Gothic" w:hAnsi="Century Gothic"/>
                <w:b/>
                <w:bCs/>
                <w:caps/>
                <w:color w:val="000000" w:themeColor="text1"/>
                <w:kern w:val="28"/>
                <w:szCs w:val="20"/>
                <w:lang w:eastAsia="en-GB"/>
              </w:rPr>
            </w:pP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DC38D6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 xml:space="preserve">Describe opportunities identified for continuous community </w:t>
            </w:r>
            <w:r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facilitation and participation in the settlements that could be oper</w:t>
            </w:r>
            <w:r w:rsidRPr="00DC38D6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 xml:space="preserve">ational </w:t>
            </w:r>
            <w:r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into other processes</w:t>
            </w:r>
            <w:r w:rsidRPr="00DC38D6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.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10627" w:type="dxa"/>
            <w:gridSpan w:val="2"/>
            <w:shd w:val="clear" w:color="auto" w:fill="D9D9D9" w:themeFill="background1" w:themeFillShade="D9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70123B">
              <w:rPr>
                <w:rFonts w:ascii="Century Gothic" w:hAnsi="Century Gothic"/>
                <w:b/>
                <w:color w:val="000000" w:themeColor="text1"/>
                <w:kern w:val="28"/>
                <w:szCs w:val="20"/>
                <w:lang w:eastAsia="en-GB"/>
              </w:rPr>
              <w:t>ATTACHMENTS</w:t>
            </w: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Annexure A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065369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 xml:space="preserve">Anticipated </w:t>
            </w:r>
            <w:proofErr w:type="spellStart"/>
            <w:r w:rsidRPr="00065369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programme</w:t>
            </w:r>
            <w:proofErr w:type="spellEnd"/>
            <w:r w:rsidRPr="00065369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 xml:space="preserve"> and associated milestone </w:t>
            </w:r>
            <w:r w:rsidR="0036197B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 xml:space="preserve">with </w:t>
            </w:r>
            <w:r w:rsidR="002B58B5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 xml:space="preserve">dates linked to the UISP projects </w:t>
            </w: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5142CD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Annexure B</w:t>
            </w:r>
          </w:p>
        </w:tc>
        <w:tc>
          <w:tcPr>
            <w:tcW w:w="6091" w:type="dxa"/>
            <w:shd w:val="clear" w:color="auto" w:fill="auto"/>
          </w:tcPr>
          <w:p w:rsidR="008811A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</w:pPr>
            <w:r w:rsidRPr="00065369"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Letter from the Municipal</w:t>
            </w:r>
            <w:r>
              <w:rPr>
                <w:rFonts w:ascii="Century Gothic" w:hAnsi="Century Gothic"/>
                <w:color w:val="000000" w:themeColor="text1"/>
                <w:kern w:val="28"/>
                <w:szCs w:val="20"/>
                <w:lang w:eastAsia="en-GB"/>
              </w:rPr>
              <w:t>ity indicating support for the initiative and special conditions of deployment of NGO into the municipal spaces.</w:t>
            </w:r>
          </w:p>
          <w:p w:rsidR="0036197B" w:rsidRPr="0070123B" w:rsidRDefault="0036197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10627" w:type="dxa"/>
            <w:gridSpan w:val="2"/>
            <w:shd w:val="clear" w:color="auto" w:fill="D9D9D9" w:themeFill="background1" w:themeFillShade="D9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NGO REQUEST FORM/REPORT</w:t>
            </w:r>
            <w:r w:rsidRPr="0070123B">
              <w:rPr>
                <w:rFonts w:ascii="Century Gothic" w:hAnsi="Century Gothic"/>
                <w:b/>
                <w:color w:val="000000" w:themeColor="text1"/>
              </w:rPr>
              <w:t xml:space="preserve"> COMPILED BY:</w:t>
            </w: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0123B">
              <w:rPr>
                <w:rFonts w:ascii="Century Gothic" w:hAnsi="Century Gothic"/>
                <w:color w:val="000000" w:themeColor="text1"/>
              </w:rPr>
              <w:t>Name and surname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0123B">
              <w:rPr>
                <w:rFonts w:ascii="Century Gothic" w:hAnsi="Century Gothic"/>
                <w:color w:val="000000" w:themeColor="text1"/>
              </w:rPr>
              <w:t>Company</w:t>
            </w:r>
            <w:r w:rsidR="00F31911">
              <w:rPr>
                <w:rFonts w:ascii="Century Gothic" w:hAnsi="Century Gothic"/>
                <w:color w:val="000000" w:themeColor="text1"/>
              </w:rPr>
              <w:t>/</w:t>
            </w:r>
            <w:proofErr w:type="spellStart"/>
            <w:r w:rsidR="00F31911">
              <w:rPr>
                <w:rFonts w:ascii="Century Gothic" w:hAnsi="Century Gothic"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0123B">
              <w:rPr>
                <w:rFonts w:ascii="Century Gothic" w:hAnsi="Century Gothic"/>
                <w:color w:val="000000" w:themeColor="text1"/>
              </w:rPr>
              <w:t xml:space="preserve">Professional description 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0123B">
              <w:rPr>
                <w:rFonts w:ascii="Century Gothic" w:hAnsi="Century Gothic"/>
                <w:color w:val="000000" w:themeColor="text1"/>
              </w:rPr>
              <w:t>Signature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811AB" w:rsidRPr="0070123B" w:rsidTr="0036197B">
        <w:tc>
          <w:tcPr>
            <w:tcW w:w="4536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0123B">
              <w:rPr>
                <w:rFonts w:ascii="Century Gothic" w:hAnsi="Century Gothic"/>
                <w:color w:val="000000" w:themeColor="text1"/>
              </w:rPr>
              <w:t>Date</w:t>
            </w:r>
          </w:p>
        </w:tc>
        <w:tc>
          <w:tcPr>
            <w:tcW w:w="6091" w:type="dxa"/>
            <w:shd w:val="clear" w:color="auto" w:fill="auto"/>
          </w:tcPr>
          <w:p w:rsidR="008811AB" w:rsidRPr="0070123B" w:rsidRDefault="008811AB" w:rsidP="0036197B">
            <w:pPr>
              <w:pStyle w:val="NoSpacing"/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tbl>
      <w:tblPr>
        <w:tblpPr w:leftFromText="180" w:rightFromText="180" w:vertAnchor="page" w:horzAnchor="margin" w:tblpY="4020"/>
        <w:tblW w:w="10615" w:type="dxa"/>
        <w:tblLayout w:type="fixed"/>
        <w:tblLook w:val="04A0" w:firstRow="1" w:lastRow="0" w:firstColumn="1" w:lastColumn="0" w:noHBand="0" w:noVBand="1"/>
      </w:tblPr>
      <w:tblGrid>
        <w:gridCol w:w="4536"/>
        <w:gridCol w:w="6079"/>
      </w:tblGrid>
      <w:tr w:rsidR="00F31911" w:rsidRPr="0070123B" w:rsidTr="00F31911">
        <w:trPr>
          <w:trHeight w:val="265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b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70123B">
              <w:rPr>
                <w:rFonts w:ascii="Century Gothic" w:hAnsi="Century Gothic"/>
                <w:b/>
                <w:color w:val="000000" w:themeColor="text1"/>
                <w:kern w:val="28"/>
                <w:sz w:val="20"/>
                <w:szCs w:val="20"/>
                <w:lang w:eastAsia="en-GB"/>
              </w:rPr>
              <w:t xml:space="preserve">DECLARATION BY MUNICIPALITY (FOR MUNICIPAL PROJECTS) OR DEVELOPER </w:t>
            </w:r>
            <w:r w:rsidR="002B58B5">
              <w:rPr>
                <w:rFonts w:ascii="Century Gothic" w:hAnsi="Century Gothic"/>
                <w:b/>
                <w:color w:val="000000" w:themeColor="text1"/>
                <w:kern w:val="28"/>
                <w:sz w:val="20"/>
                <w:szCs w:val="20"/>
                <w:lang w:eastAsia="en-GB"/>
              </w:rPr>
              <w:t xml:space="preserve">(FOR DEPARTMENTAL </w:t>
            </w:r>
            <w:r w:rsidRPr="0070123B">
              <w:rPr>
                <w:rFonts w:ascii="Century Gothic" w:hAnsi="Century Gothic"/>
                <w:b/>
                <w:color w:val="000000" w:themeColor="text1"/>
                <w:kern w:val="28"/>
                <w:sz w:val="20"/>
                <w:szCs w:val="20"/>
                <w:lang w:eastAsia="en-GB"/>
              </w:rPr>
              <w:t>PROJECTS)</w:t>
            </w:r>
          </w:p>
        </w:tc>
      </w:tr>
      <w:tr w:rsidR="00F31911" w:rsidRPr="0070123B" w:rsidTr="00F31911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70123B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>Name of official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</w:p>
        </w:tc>
      </w:tr>
      <w:tr w:rsidR="00F31911" w:rsidRPr="0070123B" w:rsidTr="00F31911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70123B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</w:p>
        </w:tc>
      </w:tr>
      <w:tr w:rsidR="00F31911" w:rsidRPr="0070123B" w:rsidTr="00F31911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70123B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</w:p>
        </w:tc>
      </w:tr>
      <w:tr w:rsidR="00F31911" w:rsidRPr="0070123B" w:rsidTr="00F31911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70123B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>Capacity of official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</w:p>
        </w:tc>
      </w:tr>
      <w:tr w:rsidR="00F31911" w:rsidRPr="0070123B" w:rsidTr="00F31911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  <w:r w:rsidRPr="0070123B"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  <w:t xml:space="preserve">Signature of official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</w:p>
          <w:p w:rsidR="00F31911" w:rsidRPr="0070123B" w:rsidRDefault="00F31911" w:rsidP="00F31911">
            <w:pPr>
              <w:jc w:val="both"/>
              <w:rPr>
                <w:rFonts w:ascii="Century Gothic" w:hAnsi="Century Gothic"/>
                <w:color w:val="000000" w:themeColor="text1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EF198B" w:rsidRPr="008811AB" w:rsidRDefault="00EF198B" w:rsidP="008811AB"/>
    <w:p w:rsidR="00D50ADA" w:rsidRDefault="00D50ADA" w:rsidP="00F93876">
      <w:pPr>
        <w:shd w:val="clear" w:color="auto" w:fill="FFFF00"/>
        <w:jc w:val="both"/>
        <w:rPr>
          <w:rFonts w:ascii="Century Gothic" w:hAnsi="Century Gothic"/>
          <w:b/>
          <w:bCs/>
          <w:caps/>
          <w:kern w:val="28"/>
          <w:sz w:val="20"/>
          <w:szCs w:val="20"/>
          <w:lang w:eastAsia="en-GB"/>
        </w:rPr>
        <w:sectPr w:rsidR="00D50ADA" w:rsidSect="006779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7" w:bottom="1440" w:left="567" w:header="709" w:footer="475" w:gutter="0"/>
          <w:cols w:space="708"/>
          <w:titlePg/>
          <w:docGrid w:linePitch="360"/>
        </w:sectPr>
      </w:pPr>
    </w:p>
    <w:p w:rsidR="0004553D" w:rsidRPr="0070123B" w:rsidRDefault="0004553D" w:rsidP="00E82B85">
      <w:pPr>
        <w:rPr>
          <w:color w:val="000000" w:themeColor="text1"/>
        </w:rPr>
      </w:pPr>
    </w:p>
    <w:sectPr w:rsidR="0004553D" w:rsidRPr="0070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04" w:rsidRDefault="00593104" w:rsidP="004A6D0F">
      <w:r>
        <w:separator/>
      </w:r>
    </w:p>
  </w:endnote>
  <w:endnote w:type="continuationSeparator" w:id="0">
    <w:p w:rsidR="00593104" w:rsidRDefault="00593104" w:rsidP="004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11" w:rsidRDefault="00F31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68" w:rsidRPr="004C669D" w:rsidRDefault="00677968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NGO </w:t>
    </w:r>
    <w:r w:rsidR="00DB00CF">
      <w:rPr>
        <w:rFonts w:ascii="Century Gothic" w:hAnsi="Century Gothic"/>
        <w:sz w:val="18"/>
        <w:szCs w:val="18"/>
      </w:rPr>
      <w:t xml:space="preserve">Appointment </w:t>
    </w:r>
    <w:r w:rsidR="00F31911">
      <w:rPr>
        <w:rFonts w:ascii="Century Gothic" w:hAnsi="Century Gothic"/>
        <w:sz w:val="18"/>
        <w:szCs w:val="18"/>
      </w:rPr>
      <w:t>Request Form 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68" w:rsidRPr="002B1603" w:rsidRDefault="00677968" w:rsidP="00677968">
    <w:pPr>
      <w:pStyle w:val="BasicParagraph"/>
      <w:spacing w:line="276" w:lineRule="auto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FILENAME   \* MERGEFORMAT </w:instrText>
    </w:r>
    <w:r>
      <w:rPr>
        <w:rFonts w:ascii="Century Gothic" w:hAnsi="Century Gothic"/>
        <w:sz w:val="18"/>
        <w:szCs w:val="18"/>
      </w:rPr>
      <w:fldChar w:fldCharType="separate"/>
    </w:r>
    <w:r w:rsidR="00F31911">
      <w:rPr>
        <w:rFonts w:ascii="Century Gothic" w:hAnsi="Century Gothic"/>
        <w:noProof/>
        <w:sz w:val="18"/>
        <w:szCs w:val="18"/>
      </w:rPr>
      <w:t>Template NGO Request Form V1.</w:t>
    </w:r>
    <w:r>
      <w:rPr>
        <w:rFonts w:ascii="Century Gothic" w:hAnsi="Century Gothic"/>
        <w:sz w:val="18"/>
        <w:szCs w:val="18"/>
      </w:rPr>
      <w:fldChar w:fldCharType="end"/>
    </w:r>
    <w:r w:rsidRPr="001279BE">
      <w:rPr>
        <w:rFonts w:ascii="Century Gothic" w:hAnsi="Century Gothic"/>
        <w:sz w:val="18"/>
        <w:szCs w:val="18"/>
      </w:rPr>
      <w:ptab w:relativeTo="margin" w:alignment="center" w:leader="none"/>
    </w:r>
    <w:r w:rsidRPr="001279BE">
      <w:rPr>
        <w:rFonts w:ascii="Century Gothic" w:hAnsi="Century Gothic"/>
        <w:sz w:val="18"/>
        <w:szCs w:val="18"/>
      </w:rPr>
      <w:ptab w:relativeTo="margin" w:alignment="right" w:leader="none"/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  \* MERGEFORMAT </w:instrText>
    </w:r>
    <w:r>
      <w:rPr>
        <w:rFonts w:ascii="Century Gothic" w:hAnsi="Century Gothic"/>
        <w:sz w:val="18"/>
        <w:szCs w:val="18"/>
      </w:rPr>
      <w:fldChar w:fldCharType="separate"/>
    </w:r>
    <w:r w:rsidR="000D43F1">
      <w:rPr>
        <w:rFonts w:ascii="Century Gothic" w:hAnsi="Century Gothic"/>
        <w:noProof/>
        <w:sz w:val="18"/>
        <w:szCs w:val="18"/>
      </w:rPr>
      <w:t>1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04" w:rsidRDefault="00593104" w:rsidP="004A6D0F">
      <w:r>
        <w:separator/>
      </w:r>
    </w:p>
  </w:footnote>
  <w:footnote w:type="continuationSeparator" w:id="0">
    <w:p w:rsidR="00593104" w:rsidRDefault="00593104" w:rsidP="004A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11" w:rsidRDefault="00F31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68" w:rsidRDefault="00677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68" w:rsidRDefault="00677968" w:rsidP="00677968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3186604" wp14:editId="5A0E58D4">
          <wp:simplePos x="0" y="0"/>
          <wp:positionH relativeFrom="column">
            <wp:posOffset>-375285</wp:posOffset>
          </wp:positionH>
          <wp:positionV relativeFrom="paragraph">
            <wp:posOffset>-449580</wp:posOffset>
          </wp:positionV>
          <wp:extent cx="7584909" cy="19879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909" cy="198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77968" w:rsidRDefault="00677968" w:rsidP="004A6D0F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36"/>
        <w:szCs w:val="36"/>
      </w:rPr>
    </w:pPr>
    <w:r>
      <w:rPr>
        <w:rFonts w:ascii="Century Gothic" w:hAnsi="Century Gothic"/>
        <w:b/>
        <w:color w:val="1F497D"/>
        <w:sz w:val="36"/>
        <w:szCs w:val="36"/>
      </w:rPr>
      <w:t>Informal Settlement Support</w:t>
    </w:r>
  </w:p>
  <w:p w:rsidR="00677968" w:rsidRDefault="00677968" w:rsidP="004A6D0F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36"/>
        <w:szCs w:val="36"/>
      </w:rPr>
    </w:pPr>
    <w:r>
      <w:rPr>
        <w:rFonts w:ascii="Century Gothic" w:hAnsi="Century Gothic"/>
        <w:b/>
        <w:color w:val="1F497D"/>
        <w:sz w:val="36"/>
        <w:szCs w:val="36"/>
      </w:rPr>
      <w:t xml:space="preserve">NGO </w:t>
    </w:r>
    <w:r w:rsidR="006E7FE9">
      <w:rPr>
        <w:rFonts w:ascii="Century Gothic" w:hAnsi="Century Gothic"/>
        <w:b/>
        <w:color w:val="1F497D"/>
        <w:sz w:val="36"/>
        <w:szCs w:val="36"/>
      </w:rPr>
      <w:t xml:space="preserve">Appointment </w:t>
    </w:r>
    <w:r>
      <w:rPr>
        <w:rFonts w:ascii="Century Gothic" w:hAnsi="Century Gothic"/>
        <w:b/>
        <w:color w:val="1F497D"/>
        <w:sz w:val="36"/>
        <w:szCs w:val="36"/>
      </w:rPr>
      <w:t xml:space="preserve">Request Form </w:t>
    </w:r>
  </w:p>
  <w:p w:rsidR="00677968" w:rsidRDefault="00677968" w:rsidP="00677968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:rsidR="00677968" w:rsidRDefault="00677968" w:rsidP="00677968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:rsidR="00677968" w:rsidRDefault="00677968" w:rsidP="00677968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:rsidR="00677968" w:rsidRDefault="00677968" w:rsidP="00677968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:rsidR="00677968" w:rsidRDefault="00677968" w:rsidP="00677968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FA1"/>
    <w:multiLevelType w:val="hybridMultilevel"/>
    <w:tmpl w:val="BDCCF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6C2A"/>
    <w:multiLevelType w:val="hybridMultilevel"/>
    <w:tmpl w:val="9BB88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370B8"/>
    <w:multiLevelType w:val="hybridMultilevel"/>
    <w:tmpl w:val="506EECFA"/>
    <w:lvl w:ilvl="0" w:tplc="4DE84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919E4"/>
    <w:multiLevelType w:val="hybridMultilevel"/>
    <w:tmpl w:val="4CE68FB6"/>
    <w:lvl w:ilvl="0" w:tplc="0F78B4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03D0A"/>
    <w:multiLevelType w:val="hybridMultilevel"/>
    <w:tmpl w:val="D730F9AE"/>
    <w:lvl w:ilvl="0" w:tplc="4DE841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51555"/>
    <w:multiLevelType w:val="hybridMultilevel"/>
    <w:tmpl w:val="1C485DA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76BFD"/>
    <w:multiLevelType w:val="hybridMultilevel"/>
    <w:tmpl w:val="41D2A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A52F9"/>
    <w:multiLevelType w:val="hybridMultilevel"/>
    <w:tmpl w:val="1D78F6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86FAE"/>
    <w:multiLevelType w:val="hybridMultilevel"/>
    <w:tmpl w:val="5B367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CB0262"/>
    <w:multiLevelType w:val="hybridMultilevel"/>
    <w:tmpl w:val="319A6C04"/>
    <w:lvl w:ilvl="0" w:tplc="4DE841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0F"/>
    <w:rsid w:val="00006893"/>
    <w:rsid w:val="0004553D"/>
    <w:rsid w:val="00064204"/>
    <w:rsid w:val="00065369"/>
    <w:rsid w:val="000869AF"/>
    <w:rsid w:val="000B5C8A"/>
    <w:rsid w:val="000D43F1"/>
    <w:rsid w:val="001279BE"/>
    <w:rsid w:val="00146046"/>
    <w:rsid w:val="00161D37"/>
    <w:rsid w:val="00185F25"/>
    <w:rsid w:val="001A4E3F"/>
    <w:rsid w:val="001B0380"/>
    <w:rsid w:val="001C7643"/>
    <w:rsid w:val="001F6E8E"/>
    <w:rsid w:val="00234E96"/>
    <w:rsid w:val="002965F2"/>
    <w:rsid w:val="002B58B5"/>
    <w:rsid w:val="00317FE5"/>
    <w:rsid w:val="0036197B"/>
    <w:rsid w:val="00367FEE"/>
    <w:rsid w:val="00385923"/>
    <w:rsid w:val="00467810"/>
    <w:rsid w:val="004A6D0F"/>
    <w:rsid w:val="004B3732"/>
    <w:rsid w:val="004C669D"/>
    <w:rsid w:val="004C746A"/>
    <w:rsid w:val="004D4860"/>
    <w:rsid w:val="004F6018"/>
    <w:rsid w:val="004F648A"/>
    <w:rsid w:val="005142CD"/>
    <w:rsid w:val="00526E7B"/>
    <w:rsid w:val="0054132A"/>
    <w:rsid w:val="00554A60"/>
    <w:rsid w:val="00593104"/>
    <w:rsid w:val="00595B3D"/>
    <w:rsid w:val="005E1B7B"/>
    <w:rsid w:val="005E725A"/>
    <w:rsid w:val="00600DAA"/>
    <w:rsid w:val="006279BB"/>
    <w:rsid w:val="00646C73"/>
    <w:rsid w:val="00651052"/>
    <w:rsid w:val="006636EA"/>
    <w:rsid w:val="00670D4A"/>
    <w:rsid w:val="00677968"/>
    <w:rsid w:val="006E7FE9"/>
    <w:rsid w:val="006F6214"/>
    <w:rsid w:val="0070123B"/>
    <w:rsid w:val="00743CDB"/>
    <w:rsid w:val="0078146A"/>
    <w:rsid w:val="00796EDE"/>
    <w:rsid w:val="007B305D"/>
    <w:rsid w:val="007E2BFA"/>
    <w:rsid w:val="00801306"/>
    <w:rsid w:val="00801ACC"/>
    <w:rsid w:val="00825CDE"/>
    <w:rsid w:val="00833F18"/>
    <w:rsid w:val="00837329"/>
    <w:rsid w:val="00867518"/>
    <w:rsid w:val="00871A6C"/>
    <w:rsid w:val="008720A9"/>
    <w:rsid w:val="008811AB"/>
    <w:rsid w:val="008F305C"/>
    <w:rsid w:val="00924594"/>
    <w:rsid w:val="00940925"/>
    <w:rsid w:val="00977E60"/>
    <w:rsid w:val="00985BFE"/>
    <w:rsid w:val="009C540B"/>
    <w:rsid w:val="009D0550"/>
    <w:rsid w:val="009E31A8"/>
    <w:rsid w:val="009F55C0"/>
    <w:rsid w:val="00A2526A"/>
    <w:rsid w:val="00A307CE"/>
    <w:rsid w:val="00A82A6C"/>
    <w:rsid w:val="00AD0623"/>
    <w:rsid w:val="00AD1B21"/>
    <w:rsid w:val="00AF1226"/>
    <w:rsid w:val="00B0039B"/>
    <w:rsid w:val="00B63F4F"/>
    <w:rsid w:val="00BB5DB0"/>
    <w:rsid w:val="00BE58DE"/>
    <w:rsid w:val="00C51045"/>
    <w:rsid w:val="00C5174B"/>
    <w:rsid w:val="00C5692A"/>
    <w:rsid w:val="00C7146E"/>
    <w:rsid w:val="00C77BAB"/>
    <w:rsid w:val="00C87AB4"/>
    <w:rsid w:val="00CA58FD"/>
    <w:rsid w:val="00CC6568"/>
    <w:rsid w:val="00CD1174"/>
    <w:rsid w:val="00CF16C6"/>
    <w:rsid w:val="00D41367"/>
    <w:rsid w:val="00D50ADA"/>
    <w:rsid w:val="00D54605"/>
    <w:rsid w:val="00D60184"/>
    <w:rsid w:val="00D84A61"/>
    <w:rsid w:val="00DB00CF"/>
    <w:rsid w:val="00DC38D6"/>
    <w:rsid w:val="00DE5529"/>
    <w:rsid w:val="00E61284"/>
    <w:rsid w:val="00E61E21"/>
    <w:rsid w:val="00E71334"/>
    <w:rsid w:val="00E82B85"/>
    <w:rsid w:val="00EA7108"/>
    <w:rsid w:val="00EC6596"/>
    <w:rsid w:val="00EF198B"/>
    <w:rsid w:val="00F31911"/>
    <w:rsid w:val="00F502D3"/>
    <w:rsid w:val="00F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2FC9"/>
  <w15:docId w15:val="{0BEE37BB-0033-4DF0-BBA8-D634C1E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4A6D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0F"/>
    <w:pPr>
      <w:ind w:left="720"/>
    </w:pPr>
  </w:style>
  <w:style w:type="table" w:styleId="TableGrid">
    <w:name w:val="Table Grid"/>
    <w:basedOn w:val="TableNormal"/>
    <w:rsid w:val="004A6D0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0F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szCs w:val="22"/>
      <w:lang w:val="en-ZA" w:eastAsia="en-ZA"/>
    </w:rPr>
  </w:style>
  <w:style w:type="character" w:customStyle="1" w:styleId="HeaderChar">
    <w:name w:val="Header Char"/>
    <w:basedOn w:val="DefaultParagraphFont"/>
    <w:link w:val="Header"/>
    <w:uiPriority w:val="99"/>
    <w:rsid w:val="004A6D0F"/>
    <w:rPr>
      <w:rFonts w:eastAsiaTheme="minorEastAsia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4A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0F"/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99"/>
    <w:qFormat/>
    <w:rsid w:val="004A6D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4A6D0F"/>
    <w:pPr>
      <w:autoSpaceDE w:val="0"/>
      <w:adjustRightInd w:val="0"/>
      <w:spacing w:line="288" w:lineRule="auto"/>
      <w:textAlignment w:val="center"/>
    </w:pPr>
    <w:rPr>
      <w:rFonts w:ascii="Gotham Light" w:eastAsia="Calibri" w:hAnsi="Gotham Light" w:cs="Gotham Light"/>
      <w:color w:val="000000"/>
      <w:spacing w:val="3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4A6D0F"/>
    <w:pPr>
      <w:suppressAutoHyphens w:val="0"/>
      <w:autoSpaceDN/>
      <w:jc w:val="both"/>
      <w:textAlignment w:val="auto"/>
    </w:pPr>
    <w:rPr>
      <w:rFonts w:ascii="Century Gothic" w:hAnsi="Century Gothic"/>
      <w:kern w:val="28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6D0F"/>
    <w:rPr>
      <w:rFonts w:ascii="Century Gothic" w:eastAsia="Times New Roman" w:hAnsi="Century Gothic" w:cs="Times New Roman"/>
      <w:kern w:val="28"/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rsid w:val="004A6D0F"/>
    <w:rPr>
      <w:vertAlign w:val="superscript"/>
    </w:rPr>
  </w:style>
  <w:style w:type="table" w:customStyle="1" w:styleId="TableGrid1">
    <w:name w:val="Table Grid1"/>
    <w:basedOn w:val="TableNormal"/>
    <w:next w:val="TableGrid"/>
    <w:locked/>
    <w:rsid w:val="004A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6D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699A-B0AE-4D22-A3A9-8A9D15C1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David.Alli@westerncape.gov.za</dc:creator>
  <dc:description>v1.03 Changes made by Peter Silbernagl and confirmed by David Ali on 29 June after discussion with Regional Directors</dc:description>
  <cp:lastModifiedBy>David Alli</cp:lastModifiedBy>
  <cp:revision>7</cp:revision>
  <cp:lastPrinted>2018-03-07T10:14:00Z</cp:lastPrinted>
  <dcterms:created xsi:type="dcterms:W3CDTF">2018-03-08T10:07:00Z</dcterms:created>
  <dcterms:modified xsi:type="dcterms:W3CDTF">2018-03-08T10:11:00Z</dcterms:modified>
</cp:coreProperties>
</file>