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40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3379"/>
        <w:gridCol w:w="4701"/>
      </w:tblGrid>
      <w:tr w:rsidR="00EA749F" w:rsidTr="001C4255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49F" w:rsidRPr="00EA749F" w:rsidRDefault="00EA749F" w:rsidP="001C4255">
            <w:pPr>
              <w:jc w:val="right"/>
              <w:rPr>
                <w:rFonts w:cstheme="minorHAnsi"/>
                <w:sz w:val="12"/>
                <w:szCs w:val="12"/>
                <w:lang w:val="en-US"/>
              </w:rPr>
            </w:pPr>
            <w:bookmarkStart w:id="0" w:name="_GoBack"/>
            <w:r w:rsidRPr="00EA749F">
              <w:rPr>
                <w:rFonts w:cstheme="minorHAnsi"/>
                <w:sz w:val="12"/>
                <w:szCs w:val="12"/>
                <w:lang w:val="en-US"/>
              </w:rPr>
              <w:t>HWC 0</w:t>
            </w:r>
            <w:r w:rsidR="00CF4519"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="00C857E5">
              <w:rPr>
                <w:rFonts w:cstheme="minorHAnsi"/>
                <w:sz w:val="12"/>
                <w:szCs w:val="12"/>
                <w:lang w:val="en-US"/>
              </w:rPr>
              <w:t>1</w:t>
            </w:r>
            <w:r w:rsidRPr="00EA749F">
              <w:rPr>
                <w:rFonts w:cstheme="minorHAnsi"/>
                <w:sz w:val="12"/>
                <w:szCs w:val="12"/>
                <w:lang w:val="en-US"/>
              </w:rPr>
              <w:t>/01/E</w:t>
            </w:r>
            <w:r w:rsidR="00D37DB9">
              <w:rPr>
                <w:rFonts w:cstheme="minorHAnsi"/>
                <w:sz w:val="12"/>
                <w:szCs w:val="12"/>
                <w:lang w:val="en-US"/>
              </w:rPr>
              <w:t>D</w:t>
            </w:r>
          </w:p>
        </w:tc>
      </w:tr>
      <w:tr w:rsidR="00056B01" w:rsidTr="001C4255"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9E" w:rsidRDefault="00056B01" w:rsidP="001C42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0BC18A" wp14:editId="5B0C941D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-91440</wp:posOffset>
                  </wp:positionV>
                  <wp:extent cx="2207260" cy="1358900"/>
                  <wp:effectExtent l="19050" t="0" r="2540" b="0"/>
                  <wp:wrapNone/>
                  <wp:docPr id="7" name="Picture 3" descr="hwc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wc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35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119E" w:rsidRDefault="0079119E" w:rsidP="001C4255"/>
          <w:p w:rsidR="0079119E" w:rsidRDefault="0079119E" w:rsidP="001C4255"/>
          <w:p w:rsidR="00056B01" w:rsidRPr="0079119E" w:rsidRDefault="00056B01" w:rsidP="001C4255"/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519" w:rsidRPr="00CF4519" w:rsidRDefault="00CF4519" w:rsidP="001C425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F4519" w:rsidRDefault="00CF4519" w:rsidP="001C4255">
            <w:pPr>
              <w:jc w:val="center"/>
              <w:rPr>
                <w:rFonts w:cstheme="minorHAnsi"/>
                <w:b/>
                <w:sz w:val="30"/>
                <w:szCs w:val="30"/>
                <w:lang w:val="en-US"/>
              </w:rPr>
            </w:pPr>
            <w:r>
              <w:rPr>
                <w:rFonts w:cstheme="minorHAnsi"/>
                <w:b/>
                <w:sz w:val="30"/>
                <w:szCs w:val="30"/>
                <w:lang w:val="en-US"/>
              </w:rPr>
              <w:t xml:space="preserve">APPEAL AGAINST </w:t>
            </w:r>
          </w:p>
          <w:p w:rsidR="00CF4519" w:rsidRDefault="00CF4519" w:rsidP="001C4255">
            <w:pPr>
              <w:jc w:val="center"/>
              <w:rPr>
                <w:rFonts w:cstheme="minorHAnsi"/>
                <w:b/>
                <w:sz w:val="30"/>
                <w:szCs w:val="30"/>
                <w:lang w:val="en-US"/>
              </w:rPr>
            </w:pPr>
            <w:r>
              <w:rPr>
                <w:rFonts w:cstheme="minorHAnsi"/>
                <w:b/>
                <w:sz w:val="30"/>
                <w:szCs w:val="30"/>
                <w:lang w:val="en-US"/>
              </w:rPr>
              <w:t xml:space="preserve">A DECISION </w:t>
            </w:r>
          </w:p>
          <w:p w:rsidR="00F955AE" w:rsidRPr="00544364" w:rsidRDefault="00CF4519" w:rsidP="001C4255">
            <w:pPr>
              <w:jc w:val="center"/>
              <w:rPr>
                <w:rFonts w:cstheme="minorHAnsi"/>
                <w:b/>
                <w:sz w:val="30"/>
                <w:szCs w:val="30"/>
                <w:lang w:val="en-US"/>
              </w:rPr>
            </w:pPr>
            <w:r>
              <w:rPr>
                <w:rFonts w:cstheme="minorHAnsi"/>
                <w:b/>
                <w:sz w:val="30"/>
                <w:szCs w:val="30"/>
                <w:lang w:val="en-US"/>
              </w:rPr>
              <w:t>OF HWC</w:t>
            </w:r>
          </w:p>
          <w:p w:rsidR="008E2E65" w:rsidRPr="00135190" w:rsidRDefault="008E2E65" w:rsidP="001C4255">
            <w:pPr>
              <w:jc w:val="center"/>
              <w:rPr>
                <w:rFonts w:cstheme="minorHAnsi"/>
                <w:b/>
                <w:sz w:val="30"/>
                <w:szCs w:val="30"/>
                <w:lang w:val="en-US"/>
              </w:rPr>
            </w:pPr>
          </w:p>
          <w:p w:rsidR="00056B01" w:rsidRDefault="00056B01" w:rsidP="001C4255">
            <w:pPr>
              <w:jc w:val="center"/>
            </w:pPr>
          </w:p>
        </w:tc>
      </w:tr>
      <w:tr w:rsidR="00056B01" w:rsidTr="001C4255"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F4519" w:rsidRPr="00AE5A5C" w:rsidRDefault="00CF4519" w:rsidP="001C4255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B11CA3" w:rsidRPr="00CD1AA7" w:rsidRDefault="00B11CA3" w:rsidP="001C425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D1AA7">
              <w:rPr>
                <w:b/>
                <w:color w:val="FF0000"/>
                <w:sz w:val="20"/>
                <w:szCs w:val="20"/>
              </w:rPr>
              <w:t>Please check the HWC website for the latest version of this form.</w:t>
            </w:r>
          </w:p>
          <w:p w:rsidR="00100FC4" w:rsidRPr="00BD5AC3" w:rsidRDefault="00342F6F" w:rsidP="001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note</w:t>
            </w:r>
            <w:r w:rsidR="00460CC4">
              <w:rPr>
                <w:sz w:val="18"/>
                <w:szCs w:val="18"/>
              </w:rPr>
              <w:t xml:space="preserve"> that</w:t>
            </w:r>
            <w:r>
              <w:rPr>
                <w:sz w:val="18"/>
                <w:szCs w:val="18"/>
              </w:rPr>
              <w:t xml:space="preserve"> appeal</w:t>
            </w:r>
            <w:r w:rsidR="00460CC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must be lodged by no later than the 14th working day </w:t>
            </w:r>
            <w:r w:rsidR="00A805B6">
              <w:rPr>
                <w:sz w:val="18"/>
                <w:szCs w:val="18"/>
              </w:rPr>
              <w:t>after the</w:t>
            </w:r>
            <w:r>
              <w:rPr>
                <w:sz w:val="18"/>
                <w:szCs w:val="18"/>
              </w:rPr>
              <w:t xml:space="preserve"> </w:t>
            </w:r>
            <w:r w:rsidR="00460CC4">
              <w:rPr>
                <w:sz w:val="18"/>
                <w:szCs w:val="18"/>
              </w:rPr>
              <w:t>date o</w:t>
            </w:r>
            <w:r w:rsidR="00417562">
              <w:rPr>
                <w:sz w:val="18"/>
                <w:szCs w:val="18"/>
              </w:rPr>
              <w:t>n which a</w:t>
            </w:r>
            <w:r w:rsidR="00460C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decision </w:t>
            </w:r>
            <w:r w:rsidR="00417562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</w:t>
            </w:r>
            <w:r w:rsidR="00460CC4">
              <w:rPr>
                <w:sz w:val="18"/>
                <w:szCs w:val="18"/>
              </w:rPr>
              <w:t>issued</w:t>
            </w:r>
            <w:r w:rsidR="00BD5A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Decisions are posted on the HWC website </w:t>
            </w:r>
            <w:r w:rsidR="006469D6">
              <w:rPr>
                <w:sz w:val="18"/>
                <w:szCs w:val="18"/>
              </w:rPr>
              <w:t>and are obtainable from our offices.  T</w:t>
            </w:r>
            <w:r>
              <w:rPr>
                <w:sz w:val="18"/>
                <w:szCs w:val="18"/>
              </w:rPr>
              <w:t xml:space="preserve">he date of expiry for appeals </w:t>
            </w:r>
            <w:r w:rsidR="006469D6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 xml:space="preserve">indicated at the top of each </w:t>
            </w:r>
            <w:r w:rsidR="006469D6">
              <w:rPr>
                <w:sz w:val="18"/>
                <w:szCs w:val="18"/>
              </w:rPr>
              <w:t xml:space="preserve">such </w:t>
            </w:r>
            <w:r w:rsidR="00F04EA2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 xml:space="preserve">.  Details of </w:t>
            </w:r>
            <w:r w:rsidR="006469D6">
              <w:rPr>
                <w:sz w:val="18"/>
                <w:szCs w:val="18"/>
              </w:rPr>
              <w:t>an application being appealed can by arrangement be viewed at the HWC offices.</w:t>
            </w:r>
          </w:p>
          <w:p w:rsidR="00056B01" w:rsidRPr="00BD5AC3" w:rsidRDefault="00056B01" w:rsidP="001C42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5AC3" w:rsidTr="001C4255">
        <w:trPr>
          <w:trHeight w:val="534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C3" w:rsidRPr="00BD5AC3" w:rsidRDefault="00BD5AC3" w:rsidP="001C425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BD5AC3">
              <w:rPr>
                <w:b/>
              </w:rPr>
              <w:t xml:space="preserve">PARTICULARS OF </w:t>
            </w:r>
            <w:r w:rsidR="00100FC4">
              <w:rPr>
                <w:b/>
              </w:rPr>
              <w:t>APPELANT</w:t>
            </w:r>
          </w:p>
        </w:tc>
      </w:tr>
      <w:tr w:rsidR="00056B01" w:rsidTr="001C4255">
        <w:trPr>
          <w:trHeight w:val="66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B01" w:rsidRPr="00FB7A7A" w:rsidRDefault="00D726EC" w:rsidP="001C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84">
              <w:rPr>
                <w:color w:val="808080" w:themeColor="background1" w:themeShade="80"/>
              </w:rPr>
              <w:t xml:space="preserve">Name of </w:t>
            </w:r>
            <w:r w:rsidR="008E231E">
              <w:rPr>
                <w:color w:val="808080" w:themeColor="background1" w:themeShade="80"/>
              </w:rPr>
              <w:t>appellant</w:t>
            </w:r>
            <w:r w:rsidR="000D50D0">
              <w:rPr>
                <w:color w:val="808080" w:themeColor="background1" w:themeShade="80"/>
              </w:rPr>
              <w:t xml:space="preserve"> </w:t>
            </w:r>
            <w:r w:rsidR="000D50D0" w:rsidRPr="003C66C1">
              <w:rPr>
                <w:i/>
                <w:color w:val="808080" w:themeColor="background1" w:themeShade="80"/>
                <w:sz w:val="18"/>
                <w:szCs w:val="18"/>
              </w:rPr>
              <w:t>(individual or organisation</w:t>
            </w:r>
            <w:r w:rsidR="00C8608A" w:rsidRPr="003C66C1">
              <w:rPr>
                <w:i/>
                <w:color w:val="808080" w:themeColor="background1" w:themeShade="80"/>
                <w:sz w:val="18"/>
                <w:szCs w:val="18"/>
              </w:rPr>
              <w:t>/company, etc.</w:t>
            </w:r>
            <w:r w:rsidR="000D50D0" w:rsidRPr="003C66C1">
              <w:rPr>
                <w:i/>
                <w:color w:val="808080" w:themeColor="background1" w:themeShade="80"/>
                <w:sz w:val="18"/>
                <w:szCs w:val="18"/>
              </w:rPr>
              <w:t>)</w:t>
            </w:r>
            <w:r w:rsidR="00056B01" w:rsidRPr="007C4184">
              <w:rPr>
                <w:color w:val="808080" w:themeColor="background1" w:themeShade="80"/>
              </w:rPr>
              <w:t xml:space="preserve">: </w:t>
            </w:r>
            <w:r w:rsidR="000E3988" w:rsidRPr="00F04EA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B01" w:rsidRPr="00F04EA2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0E3988" w:rsidRPr="00F04EA2">
              <w:rPr>
                <w:rFonts w:ascii="Times New Roman" w:hAnsi="Times New Roman" w:cs="Times New Roman"/>
                <w:b/>
              </w:rPr>
            </w:r>
            <w:r w:rsidR="000E3988" w:rsidRPr="00F04EA2">
              <w:rPr>
                <w:rFonts w:ascii="Times New Roman" w:hAnsi="Times New Roman" w:cs="Times New Roman"/>
                <w:b/>
              </w:rPr>
              <w:fldChar w:fldCharType="separate"/>
            </w:r>
            <w:r w:rsidR="00056B01" w:rsidRPr="00F04EA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56B01" w:rsidRPr="00F04EA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56B01" w:rsidRPr="00F04EA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56B01" w:rsidRPr="00F04EA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56B01" w:rsidRPr="00F04EA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E3988" w:rsidRPr="00F04EA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6D0F38" w:rsidTr="001C4255">
        <w:trPr>
          <w:trHeight w:val="66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F38" w:rsidRDefault="008E231E" w:rsidP="001C42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Contact details</w:t>
            </w:r>
            <w:r w:rsidR="006D0F38" w:rsidRPr="007C4184">
              <w:rPr>
                <w:color w:val="808080" w:themeColor="background1" w:themeShade="80"/>
              </w:rPr>
              <w:t xml:space="preserve">: </w:t>
            </w:r>
          </w:p>
          <w:p w:rsidR="006D0F38" w:rsidRPr="00FB7A7A" w:rsidRDefault="008E231E" w:rsidP="001C4255">
            <w:pPr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E-mail: </w:t>
            </w:r>
            <w:r w:rsidR="006D0F38"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F38"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6D0F38"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6D0F38"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D0F38"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6D0F38"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6D0F38"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6D0F38"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6D0F38"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6D0F38"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Telephone: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Cell: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Fax: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Postal Address: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BF2335" w:rsidTr="001C4255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335" w:rsidRDefault="00BF2335" w:rsidP="001C42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Status of appellant:   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335" w:rsidRDefault="00BF2335" w:rsidP="001C4255">
            <w:pPr>
              <w:rPr>
                <w:color w:val="808080" w:themeColor="background1" w:themeShade="80"/>
              </w:rPr>
            </w:pPr>
            <w:r w:rsidRPr="00BF2335">
              <w:rPr>
                <w:color w:val="808080" w:themeColor="background1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335">
              <w:rPr>
                <w:color w:val="808080" w:themeColor="background1" w:themeShade="80"/>
              </w:rPr>
              <w:instrText xml:space="preserve"> FORMCHECKBOX </w:instrText>
            </w:r>
            <w:r w:rsidR="0051050D">
              <w:rPr>
                <w:color w:val="808080" w:themeColor="background1" w:themeShade="80"/>
              </w:rPr>
            </w:r>
            <w:r w:rsidR="0051050D">
              <w:rPr>
                <w:color w:val="808080" w:themeColor="background1" w:themeShade="80"/>
              </w:rPr>
              <w:fldChar w:fldCharType="separate"/>
            </w:r>
            <w:r w:rsidRPr="00BF2335">
              <w:rPr>
                <w:color w:val="808080" w:themeColor="background1" w:themeShade="80"/>
              </w:rPr>
              <w:fldChar w:fldCharType="end"/>
            </w:r>
            <w:r w:rsidRPr="00BF2335">
              <w:rPr>
                <w:color w:val="808080" w:themeColor="background1" w:themeShade="80"/>
              </w:rPr>
              <w:t xml:space="preserve"> Owner or applicant;  </w:t>
            </w:r>
            <w:r w:rsidRPr="00BF2335">
              <w:rPr>
                <w:color w:val="808080" w:themeColor="background1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335">
              <w:rPr>
                <w:color w:val="808080" w:themeColor="background1" w:themeShade="80"/>
              </w:rPr>
              <w:instrText xml:space="preserve"> FORMCHECKBOX </w:instrText>
            </w:r>
            <w:r w:rsidR="0051050D">
              <w:rPr>
                <w:color w:val="808080" w:themeColor="background1" w:themeShade="80"/>
              </w:rPr>
            </w:r>
            <w:r w:rsidR="0051050D">
              <w:rPr>
                <w:color w:val="808080" w:themeColor="background1" w:themeShade="80"/>
              </w:rPr>
              <w:fldChar w:fldCharType="separate"/>
            </w:r>
            <w:r w:rsidRPr="00BF2335">
              <w:rPr>
                <w:color w:val="808080" w:themeColor="background1" w:themeShade="80"/>
              </w:rPr>
              <w:fldChar w:fldCharType="end"/>
            </w:r>
            <w:r w:rsidRPr="00BF2335">
              <w:rPr>
                <w:color w:val="808080" w:themeColor="background1" w:themeShade="80"/>
              </w:rPr>
              <w:t xml:space="preserve"> Registered Conservation Body; </w:t>
            </w:r>
          </w:p>
          <w:p w:rsidR="00BF2335" w:rsidRPr="00BF2335" w:rsidRDefault="00BF2335" w:rsidP="001C4255">
            <w:pPr>
              <w:rPr>
                <w:color w:val="808080" w:themeColor="background1" w:themeShade="80"/>
                <w:sz w:val="4"/>
                <w:szCs w:val="4"/>
              </w:rPr>
            </w:pPr>
          </w:p>
          <w:p w:rsidR="00BF2335" w:rsidRDefault="00BF2335" w:rsidP="001C4255">
            <w:pPr>
              <w:rPr>
                <w:color w:val="808080" w:themeColor="background1" w:themeShade="80"/>
              </w:rPr>
            </w:pPr>
            <w:r w:rsidRPr="00156F9D">
              <w:rPr>
                <w:color w:val="808080" w:themeColor="background1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D">
              <w:rPr>
                <w:color w:val="808080" w:themeColor="background1" w:themeShade="80"/>
              </w:rPr>
              <w:instrText xml:space="preserve"> FORMCHECKBOX </w:instrText>
            </w:r>
            <w:r w:rsidR="0051050D">
              <w:rPr>
                <w:color w:val="808080" w:themeColor="background1" w:themeShade="80"/>
              </w:rPr>
            </w:r>
            <w:r w:rsidR="0051050D">
              <w:rPr>
                <w:color w:val="808080" w:themeColor="background1" w:themeShade="80"/>
              </w:rPr>
              <w:fldChar w:fldCharType="separate"/>
            </w:r>
            <w:r w:rsidRPr="00156F9D">
              <w:rPr>
                <w:color w:val="808080" w:themeColor="background1" w:themeShade="80"/>
              </w:rPr>
              <w:fldChar w:fldCharType="end"/>
            </w:r>
            <w:r>
              <w:rPr>
                <w:color w:val="808080" w:themeColor="background1" w:themeShade="80"/>
              </w:rPr>
              <w:t xml:space="preserve"> Other Interested &amp; Affected Party: Provide details: </w:t>
            </w:r>
            <w:r w:rsidRPr="00156F9D">
              <w:rPr>
                <w:b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F9D">
              <w:rPr>
                <w:b/>
                <w:color w:val="808080" w:themeColor="background1" w:themeShade="80"/>
              </w:rPr>
              <w:instrText xml:space="preserve"> FORMTEXT </w:instrText>
            </w:r>
            <w:r w:rsidRPr="00156F9D">
              <w:rPr>
                <w:b/>
                <w:color w:val="808080" w:themeColor="background1" w:themeShade="80"/>
              </w:rPr>
            </w:r>
            <w:r w:rsidRPr="00156F9D">
              <w:rPr>
                <w:b/>
                <w:color w:val="808080" w:themeColor="background1" w:themeShade="80"/>
              </w:rPr>
              <w:fldChar w:fldCharType="separate"/>
            </w:r>
            <w:r w:rsidRPr="00156F9D">
              <w:rPr>
                <w:b/>
                <w:color w:val="808080" w:themeColor="background1" w:themeShade="80"/>
              </w:rPr>
              <w:t> </w:t>
            </w:r>
            <w:r w:rsidRPr="00156F9D">
              <w:rPr>
                <w:b/>
                <w:color w:val="808080" w:themeColor="background1" w:themeShade="80"/>
              </w:rPr>
              <w:t> </w:t>
            </w:r>
            <w:r w:rsidRPr="00156F9D">
              <w:rPr>
                <w:b/>
                <w:color w:val="808080" w:themeColor="background1" w:themeShade="80"/>
              </w:rPr>
              <w:t> </w:t>
            </w:r>
            <w:r w:rsidRPr="00156F9D">
              <w:rPr>
                <w:b/>
                <w:color w:val="808080" w:themeColor="background1" w:themeShade="80"/>
              </w:rPr>
              <w:t> </w:t>
            </w:r>
            <w:r w:rsidRPr="00156F9D">
              <w:rPr>
                <w:b/>
                <w:color w:val="808080" w:themeColor="background1" w:themeShade="80"/>
              </w:rPr>
              <w:t> </w:t>
            </w:r>
            <w:r w:rsidRPr="00156F9D">
              <w:rPr>
                <w:color w:val="808080" w:themeColor="background1" w:themeShade="80"/>
              </w:rPr>
              <w:fldChar w:fldCharType="end"/>
            </w:r>
          </w:p>
        </w:tc>
      </w:tr>
      <w:tr w:rsidR="006735BE" w:rsidTr="001C4255">
        <w:trPr>
          <w:trHeight w:val="1483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5BE" w:rsidRDefault="006735BE" w:rsidP="001C42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Particulars of individual representing the appellant </w:t>
            </w:r>
            <w:r w:rsidRPr="00B623A0">
              <w:rPr>
                <w:i/>
                <w:color w:val="808080" w:themeColor="background1" w:themeShade="80"/>
                <w:sz w:val="18"/>
                <w:szCs w:val="18"/>
              </w:rPr>
              <w:t>(if relevant)</w:t>
            </w:r>
            <w:r w:rsidRPr="007C4184">
              <w:rPr>
                <w:color w:val="808080" w:themeColor="background1" w:themeShade="80"/>
              </w:rPr>
              <w:t xml:space="preserve">: </w:t>
            </w:r>
          </w:p>
          <w:p w:rsidR="006735BE" w:rsidRDefault="006735BE" w:rsidP="001C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Name: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color w:val="808080" w:themeColor="background1" w:themeShade="80"/>
              </w:rPr>
              <w:t xml:space="preserve">  Capacity: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E80C5E" w:rsidRPr="00E80C5E" w:rsidRDefault="00E80C5E" w:rsidP="001C4255">
            <w:pPr>
              <w:rPr>
                <w:color w:val="808080" w:themeColor="background1" w:themeShade="80"/>
                <w:sz w:val="4"/>
                <w:szCs w:val="4"/>
              </w:rPr>
            </w:pPr>
          </w:p>
          <w:p w:rsidR="00505EE2" w:rsidRDefault="006735BE" w:rsidP="001C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E-mail: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Tel: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Cell: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505EE2" w:rsidRPr="00505EE2" w:rsidRDefault="00505EE2" w:rsidP="001C4255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735BE" w:rsidRDefault="006735BE" w:rsidP="001C42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Postal Address: 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FB7A7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575348" w:rsidTr="001C4255">
        <w:trPr>
          <w:trHeight w:val="181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75348" w:rsidRPr="00E3475C" w:rsidRDefault="00575348" w:rsidP="001C4255">
            <w:pPr>
              <w:rPr>
                <w:sz w:val="4"/>
                <w:szCs w:val="4"/>
              </w:rPr>
            </w:pPr>
          </w:p>
        </w:tc>
      </w:tr>
      <w:tr w:rsidR="00575348" w:rsidTr="001C4255">
        <w:trPr>
          <w:trHeight w:val="50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18B5" w:rsidRDefault="00F1160C" w:rsidP="001C425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PARTICULARS OF </w:t>
            </w:r>
            <w:r w:rsidR="00E66675">
              <w:rPr>
                <w:b/>
              </w:rPr>
              <w:t>DECISION APPEALED</w:t>
            </w:r>
          </w:p>
          <w:p w:rsidR="00F04EA2" w:rsidRPr="003C66C1" w:rsidRDefault="00F04EA2" w:rsidP="001C4255">
            <w:pPr>
              <w:pStyle w:val="ListParagraph"/>
              <w:jc w:val="center"/>
              <w:rPr>
                <w:i/>
                <w:sz w:val="18"/>
                <w:szCs w:val="18"/>
              </w:rPr>
            </w:pPr>
            <w:r w:rsidRPr="003C66C1">
              <w:rPr>
                <w:i/>
                <w:sz w:val="18"/>
                <w:szCs w:val="18"/>
              </w:rPr>
              <w:t xml:space="preserve">(The following can be obtained from the list </w:t>
            </w:r>
            <w:r w:rsidR="00C96848" w:rsidRPr="003C66C1">
              <w:rPr>
                <w:i/>
                <w:sz w:val="18"/>
                <w:szCs w:val="18"/>
              </w:rPr>
              <w:t xml:space="preserve">of </w:t>
            </w:r>
            <w:r w:rsidRPr="003C66C1">
              <w:rPr>
                <w:i/>
                <w:sz w:val="18"/>
                <w:szCs w:val="18"/>
              </w:rPr>
              <w:t>decisions referred to above.)</w:t>
            </w:r>
          </w:p>
        </w:tc>
      </w:tr>
      <w:tr w:rsidR="00056B01" w:rsidTr="001C4255">
        <w:trPr>
          <w:trHeight w:val="50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6B01" w:rsidRDefault="00826A87" w:rsidP="001C4255">
            <w:r w:rsidRPr="007C4184">
              <w:rPr>
                <w:color w:val="808080" w:themeColor="background1" w:themeShade="80"/>
              </w:rPr>
              <w:t>Name</w:t>
            </w:r>
            <w:r w:rsidR="00E9008B">
              <w:rPr>
                <w:color w:val="808080" w:themeColor="background1" w:themeShade="80"/>
              </w:rPr>
              <w:t xml:space="preserve"> of site</w:t>
            </w:r>
            <w:r w:rsidR="00F04EA2">
              <w:rPr>
                <w:color w:val="808080" w:themeColor="background1" w:themeShade="80"/>
              </w:rPr>
              <w:t xml:space="preserve"> concerned</w:t>
            </w:r>
            <w:r w:rsidR="001778BC">
              <w:rPr>
                <w:color w:val="808080" w:themeColor="background1" w:themeShade="80"/>
              </w:rPr>
              <w:t xml:space="preserve"> </w:t>
            </w:r>
            <w:r w:rsidR="00A8672D" w:rsidRPr="003C66C1">
              <w:rPr>
                <w:i/>
                <w:color w:val="808080" w:themeColor="background1" w:themeShade="80"/>
                <w:sz w:val="18"/>
                <w:szCs w:val="18"/>
              </w:rPr>
              <w:t>(I</w:t>
            </w:r>
            <w:r w:rsidR="001778BC" w:rsidRPr="003C66C1">
              <w:rPr>
                <w:i/>
                <w:color w:val="808080" w:themeColor="background1" w:themeShade="80"/>
                <w:sz w:val="18"/>
                <w:szCs w:val="18"/>
              </w:rPr>
              <w:t>f not a site state nature of decision)</w:t>
            </w:r>
            <w:r w:rsidR="00056B01" w:rsidRPr="007C4184">
              <w:rPr>
                <w:color w:val="808080" w:themeColor="background1" w:themeShade="80"/>
              </w:rPr>
              <w:t>:</w:t>
            </w:r>
            <w:r w:rsidR="00056B01">
              <w:t xml:space="preserve">  </w:t>
            </w:r>
            <w:r w:rsidR="000E3988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B01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0E3988" w:rsidRPr="00026CD2">
              <w:rPr>
                <w:rFonts w:ascii="Times New Roman" w:hAnsi="Times New Roman" w:cs="Times New Roman"/>
              </w:rPr>
            </w:r>
            <w:r w:rsidR="000E3988" w:rsidRPr="00026CD2">
              <w:rPr>
                <w:rFonts w:ascii="Times New Roman" w:hAnsi="Times New Roman" w:cs="Times New Roman"/>
              </w:rPr>
              <w:fldChar w:fldCharType="separate"/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E3988" w:rsidRPr="00026CD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6B01" w:rsidTr="001C4255">
        <w:trPr>
          <w:trHeight w:val="49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01" w:rsidRDefault="00826A87" w:rsidP="001C4255">
            <w:r w:rsidRPr="007C4184">
              <w:rPr>
                <w:color w:val="808080" w:themeColor="background1" w:themeShade="80"/>
              </w:rPr>
              <w:t>Address</w:t>
            </w:r>
            <w:r w:rsidR="00F04EA2">
              <w:rPr>
                <w:color w:val="808080" w:themeColor="background1" w:themeShade="80"/>
              </w:rPr>
              <w:t>/location</w:t>
            </w:r>
            <w:r w:rsidR="00D726EC" w:rsidRPr="007C4184">
              <w:rPr>
                <w:color w:val="808080" w:themeColor="background1" w:themeShade="80"/>
              </w:rPr>
              <w:t>:</w:t>
            </w:r>
            <w:r w:rsidR="00D726EC">
              <w:t xml:space="preserve"> </w:t>
            </w:r>
            <w:r w:rsidR="00D726EC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6EC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D726EC" w:rsidRPr="00026CD2">
              <w:rPr>
                <w:rFonts w:ascii="Times New Roman" w:hAnsi="Times New Roman" w:cs="Times New Roman"/>
              </w:rPr>
            </w:r>
            <w:r w:rsidR="00D726EC" w:rsidRPr="00026CD2">
              <w:rPr>
                <w:rFonts w:ascii="Times New Roman" w:hAnsi="Times New Roman" w:cs="Times New Roman"/>
              </w:rPr>
              <w:fldChar w:fldCharType="separate"/>
            </w:r>
            <w:r w:rsidR="00D726EC" w:rsidRPr="00026CD2">
              <w:rPr>
                <w:rFonts w:ascii="Times New Roman" w:hAnsi="Times New Roman" w:cs="Times New Roman"/>
                <w:noProof/>
              </w:rPr>
              <w:t> </w:t>
            </w:r>
            <w:r w:rsidR="00D726EC" w:rsidRPr="00026CD2">
              <w:rPr>
                <w:rFonts w:ascii="Times New Roman" w:hAnsi="Times New Roman" w:cs="Times New Roman"/>
                <w:noProof/>
              </w:rPr>
              <w:t> </w:t>
            </w:r>
            <w:r w:rsidR="00D726EC" w:rsidRPr="00026CD2">
              <w:rPr>
                <w:rFonts w:ascii="Times New Roman" w:hAnsi="Times New Roman" w:cs="Times New Roman"/>
                <w:noProof/>
              </w:rPr>
              <w:t> </w:t>
            </w:r>
            <w:r w:rsidR="00D726EC" w:rsidRPr="00026CD2">
              <w:rPr>
                <w:rFonts w:ascii="Times New Roman" w:hAnsi="Times New Roman" w:cs="Times New Roman"/>
                <w:noProof/>
              </w:rPr>
              <w:t> </w:t>
            </w:r>
            <w:r w:rsidR="00D726EC" w:rsidRPr="00026CD2">
              <w:rPr>
                <w:rFonts w:ascii="Times New Roman" w:hAnsi="Times New Roman" w:cs="Times New Roman"/>
                <w:noProof/>
              </w:rPr>
              <w:t> </w:t>
            </w:r>
            <w:r w:rsidR="00D726EC" w:rsidRPr="00026CD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6B01" w:rsidTr="001C4255">
        <w:trPr>
          <w:trHeight w:val="55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B01" w:rsidRDefault="00826A87" w:rsidP="001C4255">
            <w:r w:rsidRPr="007C4184">
              <w:rPr>
                <w:color w:val="808080" w:themeColor="background1" w:themeShade="80"/>
              </w:rPr>
              <w:t>Erf/Farm Number</w:t>
            </w:r>
            <w:r w:rsidR="00E9008B">
              <w:rPr>
                <w:color w:val="808080" w:themeColor="background1" w:themeShade="80"/>
              </w:rPr>
              <w:t xml:space="preserve"> </w:t>
            </w:r>
            <w:r w:rsidR="00E9008B" w:rsidRPr="003C66C1">
              <w:rPr>
                <w:i/>
                <w:color w:val="808080" w:themeColor="background1" w:themeShade="80"/>
                <w:sz w:val="18"/>
                <w:szCs w:val="18"/>
              </w:rPr>
              <w:t>(if known)</w:t>
            </w:r>
            <w:r w:rsidR="00056B01" w:rsidRPr="007C4184">
              <w:rPr>
                <w:color w:val="808080" w:themeColor="background1" w:themeShade="80"/>
              </w:rPr>
              <w:t>:</w:t>
            </w:r>
            <w:r w:rsidR="00056B01">
              <w:t xml:space="preserve">  </w:t>
            </w:r>
            <w:r w:rsidR="000E3988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B01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0E3988" w:rsidRPr="00026CD2">
              <w:rPr>
                <w:rFonts w:ascii="Times New Roman" w:hAnsi="Times New Roman" w:cs="Times New Roman"/>
              </w:rPr>
            </w:r>
            <w:r w:rsidR="000E3988" w:rsidRPr="00026CD2">
              <w:rPr>
                <w:rFonts w:ascii="Times New Roman" w:hAnsi="Times New Roman" w:cs="Times New Roman"/>
              </w:rPr>
              <w:fldChar w:fldCharType="separate"/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56B01" w:rsidRPr="00026CD2">
              <w:rPr>
                <w:rFonts w:ascii="Times New Roman" w:hAnsi="Times New Roman" w:cs="Times New Roman"/>
                <w:noProof/>
              </w:rPr>
              <w:t> </w:t>
            </w:r>
            <w:r w:rsidR="000E3988" w:rsidRPr="00026CD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8B5" w:rsidTr="001C4255">
        <w:trPr>
          <w:trHeight w:val="55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8B5" w:rsidRDefault="009018B5" w:rsidP="001C4255">
            <w:r w:rsidRPr="007C4184">
              <w:rPr>
                <w:color w:val="808080" w:themeColor="background1" w:themeShade="80"/>
              </w:rPr>
              <w:t xml:space="preserve">HWC Case Number </w:t>
            </w:r>
            <w:r w:rsidR="00E9008B" w:rsidRPr="003C66C1">
              <w:rPr>
                <w:i/>
                <w:color w:val="808080" w:themeColor="background1" w:themeShade="80"/>
                <w:sz w:val="18"/>
                <w:szCs w:val="18"/>
              </w:rPr>
              <w:t>(this is available from the list of decisions)</w:t>
            </w:r>
            <w:r w:rsidRPr="007C4184">
              <w:rPr>
                <w:color w:val="808080" w:themeColor="background1" w:themeShade="80"/>
              </w:rPr>
              <w:t>:</w:t>
            </w:r>
            <w:r>
              <w:t xml:space="preserve"> </w:t>
            </w:r>
            <w:r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Pr="00026CD2">
              <w:rPr>
                <w:rFonts w:ascii="Times New Roman" w:hAnsi="Times New Roman" w:cs="Times New Roman"/>
              </w:rPr>
            </w:r>
            <w:r w:rsidRPr="00026CD2">
              <w:rPr>
                <w:rFonts w:ascii="Times New Roman" w:hAnsi="Times New Roman" w:cs="Times New Roman"/>
              </w:rPr>
              <w:fldChar w:fldCharType="separate"/>
            </w:r>
            <w:r w:rsidRPr="00026CD2">
              <w:rPr>
                <w:rFonts w:ascii="Times New Roman" w:hAnsi="Times New Roman" w:cs="Times New Roman"/>
                <w:noProof/>
              </w:rPr>
              <w:t> </w:t>
            </w:r>
            <w:r w:rsidRPr="00026CD2">
              <w:rPr>
                <w:rFonts w:ascii="Times New Roman" w:hAnsi="Times New Roman" w:cs="Times New Roman"/>
                <w:noProof/>
              </w:rPr>
              <w:t> </w:t>
            </w:r>
            <w:r w:rsidRPr="00026CD2">
              <w:rPr>
                <w:rFonts w:ascii="Times New Roman" w:hAnsi="Times New Roman" w:cs="Times New Roman"/>
                <w:noProof/>
              </w:rPr>
              <w:t> </w:t>
            </w:r>
            <w:r w:rsidRPr="00026CD2">
              <w:rPr>
                <w:rFonts w:ascii="Times New Roman" w:hAnsi="Times New Roman" w:cs="Times New Roman"/>
                <w:noProof/>
              </w:rPr>
              <w:t> </w:t>
            </w:r>
            <w:r w:rsidRPr="00026CD2">
              <w:rPr>
                <w:rFonts w:ascii="Times New Roman" w:hAnsi="Times New Roman" w:cs="Times New Roman"/>
                <w:noProof/>
              </w:rPr>
              <w:t> </w:t>
            </w:r>
            <w:r w:rsidRPr="00026CD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642B7" w:rsidTr="001C4255">
        <w:trPr>
          <w:trHeight w:val="55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2B7" w:rsidRDefault="00E9008B" w:rsidP="001C4255">
            <w:r>
              <w:rPr>
                <w:color w:val="808080" w:themeColor="background1" w:themeShade="80"/>
              </w:rPr>
              <w:t>Date of decision</w:t>
            </w:r>
            <w:r w:rsidR="004E37DE">
              <w:rPr>
                <w:color w:val="808080" w:themeColor="background1" w:themeShade="80"/>
              </w:rPr>
              <w:t xml:space="preserve"> appealed</w:t>
            </w:r>
            <w:r w:rsidR="002642B7" w:rsidRPr="007C4184">
              <w:rPr>
                <w:color w:val="808080" w:themeColor="background1" w:themeShade="80"/>
              </w:rPr>
              <w:t>:</w:t>
            </w:r>
            <w:r w:rsidR="002642B7">
              <w:t xml:space="preserve"> </w:t>
            </w:r>
            <w:r w:rsidR="002642B7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2B7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2642B7" w:rsidRPr="00026CD2">
              <w:rPr>
                <w:rFonts w:ascii="Times New Roman" w:hAnsi="Times New Roman" w:cs="Times New Roman"/>
              </w:rPr>
            </w:r>
            <w:r w:rsidR="002642B7" w:rsidRPr="00026CD2">
              <w:rPr>
                <w:rFonts w:ascii="Times New Roman" w:hAnsi="Times New Roman" w:cs="Times New Roman"/>
              </w:rPr>
              <w:fldChar w:fldCharType="separate"/>
            </w:r>
            <w:r w:rsidR="002642B7" w:rsidRPr="00026CD2">
              <w:rPr>
                <w:rFonts w:ascii="Times New Roman" w:hAnsi="Times New Roman" w:cs="Times New Roman"/>
                <w:noProof/>
              </w:rPr>
              <w:t> </w:t>
            </w:r>
            <w:r w:rsidR="002642B7" w:rsidRPr="00026CD2">
              <w:rPr>
                <w:rFonts w:ascii="Times New Roman" w:hAnsi="Times New Roman" w:cs="Times New Roman"/>
                <w:noProof/>
              </w:rPr>
              <w:t> </w:t>
            </w:r>
            <w:r w:rsidR="002642B7" w:rsidRPr="00026CD2">
              <w:rPr>
                <w:rFonts w:ascii="Times New Roman" w:hAnsi="Times New Roman" w:cs="Times New Roman"/>
                <w:noProof/>
              </w:rPr>
              <w:t> </w:t>
            </w:r>
            <w:r w:rsidR="002642B7" w:rsidRPr="00026CD2">
              <w:rPr>
                <w:rFonts w:ascii="Times New Roman" w:hAnsi="Times New Roman" w:cs="Times New Roman"/>
                <w:noProof/>
              </w:rPr>
              <w:t> </w:t>
            </w:r>
            <w:r w:rsidR="002642B7" w:rsidRPr="00026CD2">
              <w:rPr>
                <w:rFonts w:ascii="Times New Roman" w:hAnsi="Times New Roman" w:cs="Times New Roman"/>
                <w:noProof/>
              </w:rPr>
              <w:t> </w:t>
            </w:r>
            <w:r w:rsidR="002642B7" w:rsidRPr="00026CD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010E2" w:rsidTr="001C4255">
        <w:trPr>
          <w:trHeight w:val="95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010E2" w:rsidRPr="00E3475C" w:rsidRDefault="004010E2" w:rsidP="001C4255">
            <w:pPr>
              <w:rPr>
                <w:sz w:val="4"/>
                <w:szCs w:val="4"/>
              </w:rPr>
            </w:pPr>
          </w:p>
        </w:tc>
      </w:tr>
      <w:tr w:rsidR="003D275F" w:rsidRPr="003D275F" w:rsidTr="001C4255">
        <w:trPr>
          <w:trHeight w:val="477"/>
        </w:trPr>
        <w:tc>
          <w:tcPr>
            <w:tcW w:w="932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CB" w:rsidRDefault="004A73A4" w:rsidP="001C425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MOTIVATION OF /</w:t>
            </w:r>
            <w:r w:rsidR="00EE7CAA">
              <w:rPr>
                <w:b/>
              </w:rPr>
              <w:t xml:space="preserve"> </w:t>
            </w:r>
            <w:r>
              <w:rPr>
                <w:b/>
              </w:rPr>
              <w:t xml:space="preserve">REASONS </w:t>
            </w:r>
            <w:r w:rsidR="00FB7A7D">
              <w:rPr>
                <w:b/>
              </w:rPr>
              <w:t xml:space="preserve">FOR </w:t>
            </w:r>
            <w:r>
              <w:rPr>
                <w:b/>
              </w:rPr>
              <w:t>OF APPEAL</w:t>
            </w:r>
            <w:r w:rsidR="005A7CCB">
              <w:rPr>
                <w:b/>
              </w:rPr>
              <w:t xml:space="preserve"> </w:t>
            </w:r>
          </w:p>
          <w:p w:rsidR="003D275F" w:rsidRPr="003C66C1" w:rsidRDefault="00FD626C" w:rsidP="001C4255">
            <w:pPr>
              <w:pStyle w:val="ListParagraph"/>
              <w:ind w:left="142"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Reasons must be stated in full and refer to the specific decision appealed against and any supporting documents must be attached.  </w:t>
            </w:r>
          </w:p>
        </w:tc>
      </w:tr>
      <w:tr w:rsidR="00F059E1" w:rsidRPr="00F059E1" w:rsidTr="001C4255">
        <w:trPr>
          <w:trHeight w:val="477"/>
        </w:trPr>
        <w:tc>
          <w:tcPr>
            <w:tcW w:w="932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626C" w:rsidRDefault="00FD626C" w:rsidP="001C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NOTIFICATION OF OTHER PARTIES AFFECTED BY THE APPEAL</w:t>
            </w:r>
          </w:p>
          <w:p w:rsidR="00F059E1" w:rsidRPr="00FD626C" w:rsidRDefault="00FD626C" w:rsidP="001C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26C">
              <w:rPr>
                <w:rFonts w:cstheme="minorHAnsi"/>
                <w:b/>
                <w:sz w:val="20"/>
                <w:szCs w:val="20"/>
              </w:rPr>
              <w:t>Copies of this appeal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all annexures</w:t>
            </w:r>
            <w:r w:rsidRPr="00FD626C">
              <w:rPr>
                <w:rFonts w:cstheme="minorHAnsi"/>
                <w:b/>
                <w:sz w:val="20"/>
                <w:szCs w:val="20"/>
              </w:rPr>
              <w:t xml:space="preserve"> must be communicated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by the appellant</w:t>
            </w:r>
            <w:r w:rsidRPr="00FD626C">
              <w:rPr>
                <w:rFonts w:cstheme="minorHAnsi"/>
                <w:b/>
                <w:sz w:val="20"/>
                <w:szCs w:val="20"/>
              </w:rPr>
              <w:t xml:space="preserve"> to all interested and affected parties (all other parties to the decision being appealed) and proof of this must be attached. </w:t>
            </w:r>
            <w:r w:rsidR="002F198E" w:rsidRPr="00FD62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198E" w:rsidRPr="00FD626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198E" w:rsidRPr="00FD626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F198E" w:rsidRPr="00FD626C">
              <w:rPr>
                <w:rFonts w:ascii="Times New Roman" w:hAnsi="Times New Roman" w:cs="Times New Roman"/>
                <w:b/>
              </w:rPr>
            </w:r>
            <w:r w:rsidR="002F198E" w:rsidRPr="00FD626C">
              <w:rPr>
                <w:rFonts w:ascii="Times New Roman" w:hAnsi="Times New Roman" w:cs="Times New Roman"/>
                <w:b/>
              </w:rPr>
              <w:fldChar w:fldCharType="separate"/>
            </w:r>
            <w:r w:rsidR="002F198E" w:rsidRPr="00FD62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F198E" w:rsidRPr="00FD62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F198E" w:rsidRPr="00FD62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F198E" w:rsidRPr="00FD62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F198E" w:rsidRPr="00FD626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F198E" w:rsidRPr="00FD62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E16FF4" w:rsidTr="001C4255">
        <w:trPr>
          <w:trHeight w:val="151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FF4" w:rsidRDefault="00E16FF4" w:rsidP="001C4255">
            <w:r>
              <w:t>SIGNATURE____________</w:t>
            </w:r>
            <w:r w:rsidR="00301069">
              <w:t>__</w:t>
            </w:r>
            <w:r>
              <w:t>_____</w:t>
            </w:r>
            <w:r w:rsidR="002720C9">
              <w:t>___</w:t>
            </w:r>
            <w:r w:rsidR="003A23B3">
              <w:t xml:space="preserve"> CAPACITY </w:t>
            </w:r>
            <w:r w:rsidR="003A23B3" w:rsidRPr="00E4439A">
              <w:rPr>
                <w:i/>
                <w:sz w:val="20"/>
                <w:szCs w:val="20"/>
              </w:rPr>
              <w:t>(if relevant)</w:t>
            </w:r>
            <w:r w:rsidR="003A23B3" w:rsidRPr="00026CD2">
              <w:rPr>
                <w:rFonts w:ascii="Times New Roman" w:hAnsi="Times New Roman" w:cs="Times New Roman"/>
              </w:rPr>
              <w:t xml:space="preserve"> </w:t>
            </w:r>
            <w:r w:rsidR="003A23B3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3B3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3A23B3" w:rsidRPr="00026CD2">
              <w:rPr>
                <w:rFonts w:ascii="Times New Roman" w:hAnsi="Times New Roman" w:cs="Times New Roman"/>
              </w:rPr>
            </w:r>
            <w:r w:rsidR="003A23B3" w:rsidRPr="00026CD2">
              <w:rPr>
                <w:rFonts w:ascii="Times New Roman" w:hAnsi="Times New Roman" w:cs="Times New Roman"/>
              </w:rPr>
              <w:fldChar w:fldCharType="separate"/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</w:rPr>
              <w:fldChar w:fldCharType="end"/>
            </w:r>
            <w:r w:rsidR="003A23B3">
              <w:t xml:space="preserve">   DATE </w:t>
            </w:r>
            <w:r w:rsidR="003A23B3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3B3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3A23B3" w:rsidRPr="00026CD2">
              <w:rPr>
                <w:rFonts w:ascii="Times New Roman" w:hAnsi="Times New Roman" w:cs="Times New Roman"/>
              </w:rPr>
            </w:r>
            <w:r w:rsidR="003A23B3" w:rsidRPr="00026CD2">
              <w:rPr>
                <w:rFonts w:ascii="Times New Roman" w:hAnsi="Times New Roman" w:cs="Times New Roman"/>
              </w:rPr>
              <w:fldChar w:fldCharType="separate"/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</w:rPr>
              <w:fldChar w:fldCharType="end"/>
            </w:r>
            <w:r w:rsidR="003A23B3">
              <w:t>/</w:t>
            </w:r>
            <w:r w:rsidR="003A23B3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3B3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3A23B3" w:rsidRPr="00026CD2">
              <w:rPr>
                <w:rFonts w:ascii="Times New Roman" w:hAnsi="Times New Roman" w:cs="Times New Roman"/>
              </w:rPr>
            </w:r>
            <w:r w:rsidR="003A23B3" w:rsidRPr="00026CD2">
              <w:rPr>
                <w:rFonts w:ascii="Times New Roman" w:hAnsi="Times New Roman" w:cs="Times New Roman"/>
              </w:rPr>
              <w:fldChar w:fldCharType="separate"/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</w:rPr>
              <w:fldChar w:fldCharType="end"/>
            </w:r>
            <w:r w:rsidR="003A23B3">
              <w:t>/20</w:t>
            </w:r>
            <w:r w:rsidR="003A23B3" w:rsidRPr="00026CD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3B3" w:rsidRPr="00026CD2">
              <w:rPr>
                <w:rFonts w:ascii="Times New Roman" w:hAnsi="Times New Roman" w:cs="Times New Roman"/>
              </w:rPr>
              <w:instrText xml:space="preserve"> FORMTEXT </w:instrText>
            </w:r>
            <w:r w:rsidR="003A23B3" w:rsidRPr="00026CD2">
              <w:rPr>
                <w:rFonts w:ascii="Times New Roman" w:hAnsi="Times New Roman" w:cs="Times New Roman"/>
              </w:rPr>
            </w:r>
            <w:r w:rsidR="003A23B3" w:rsidRPr="00026CD2">
              <w:rPr>
                <w:rFonts w:ascii="Times New Roman" w:hAnsi="Times New Roman" w:cs="Times New Roman"/>
              </w:rPr>
              <w:fldChar w:fldCharType="separate"/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  <w:noProof/>
              </w:rPr>
              <w:t> </w:t>
            </w:r>
            <w:r w:rsidR="003A23B3" w:rsidRPr="00026CD2">
              <w:rPr>
                <w:rFonts w:ascii="Times New Roman" w:hAnsi="Times New Roman" w:cs="Times New Roman"/>
              </w:rPr>
              <w:fldChar w:fldCharType="end"/>
            </w:r>
          </w:p>
          <w:p w:rsidR="00E16FF4" w:rsidRDefault="00E16FF4" w:rsidP="001C4255"/>
          <w:p w:rsidR="00FD28DA" w:rsidRPr="00FD28DA" w:rsidRDefault="00FD28DA" w:rsidP="001C4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available, p</w:t>
            </w:r>
            <w:r w:rsidRPr="00FD28DA">
              <w:rPr>
                <w:sz w:val="20"/>
                <w:szCs w:val="20"/>
              </w:rPr>
              <w:t xml:space="preserve">lease attach a copy of the decision </w:t>
            </w:r>
            <w:r>
              <w:rPr>
                <w:sz w:val="20"/>
                <w:szCs w:val="20"/>
              </w:rPr>
              <w:t>being appealed.</w:t>
            </w:r>
          </w:p>
          <w:p w:rsidR="00E16FF4" w:rsidRDefault="00F93185" w:rsidP="001C42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16FF4" w:rsidRPr="003453E5">
              <w:rPr>
                <w:b/>
                <w:sz w:val="20"/>
                <w:szCs w:val="20"/>
              </w:rPr>
              <w:t xml:space="preserve">ubmit to: </w:t>
            </w:r>
            <w:r w:rsidR="00196F9D" w:rsidRPr="003453E5">
              <w:rPr>
                <w:sz w:val="20"/>
                <w:szCs w:val="20"/>
              </w:rPr>
              <w:t>HWC@pgwc.gov.za</w:t>
            </w:r>
            <w:r w:rsidR="00641319" w:rsidRPr="003453E5">
              <w:rPr>
                <w:sz w:val="20"/>
                <w:szCs w:val="20"/>
              </w:rPr>
              <w:t xml:space="preserve"> or deliver to 3</w:t>
            </w:r>
            <w:r w:rsidR="00641319" w:rsidRPr="003453E5">
              <w:rPr>
                <w:sz w:val="20"/>
                <w:szCs w:val="20"/>
                <w:vertAlign w:val="superscript"/>
              </w:rPr>
              <w:t>rd</w:t>
            </w:r>
            <w:r w:rsidR="00641319" w:rsidRPr="003453E5">
              <w:rPr>
                <w:sz w:val="20"/>
                <w:szCs w:val="20"/>
              </w:rPr>
              <w:t xml:space="preserve"> floor, Protea Assurance Building, Green Market Sqr, Cape Town</w:t>
            </w:r>
            <w:r w:rsidR="00196F9D" w:rsidRPr="003453E5">
              <w:rPr>
                <w:sz w:val="20"/>
                <w:szCs w:val="20"/>
              </w:rPr>
              <w:t>.</w:t>
            </w:r>
          </w:p>
          <w:p w:rsidR="00242C5F" w:rsidRDefault="00242C5F" w:rsidP="001C4255">
            <w:pPr>
              <w:rPr>
                <w:sz w:val="20"/>
                <w:szCs w:val="20"/>
              </w:rPr>
            </w:pPr>
          </w:p>
          <w:p w:rsidR="00242C5F" w:rsidRPr="00242C5F" w:rsidRDefault="001C4255" w:rsidP="001C42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SECTIONS TO BE FULLY COMPLETED FAILING WHICH THE APPEAL WILL NOT BE HEARD</w:t>
            </w:r>
            <w:r w:rsidR="00242C5F">
              <w:rPr>
                <w:b/>
                <w:sz w:val="20"/>
                <w:szCs w:val="20"/>
              </w:rPr>
              <w:t>.</w:t>
            </w:r>
          </w:p>
        </w:tc>
      </w:tr>
      <w:bookmarkEnd w:id="0"/>
    </w:tbl>
    <w:p w:rsidR="008717D9" w:rsidRPr="00FD626C" w:rsidRDefault="008717D9" w:rsidP="00E16FF4">
      <w:pPr>
        <w:spacing w:after="0"/>
        <w:rPr>
          <w:b/>
          <w:sz w:val="20"/>
          <w:szCs w:val="20"/>
        </w:rPr>
      </w:pPr>
    </w:p>
    <w:sectPr w:rsidR="008717D9" w:rsidRPr="00FD626C" w:rsidSect="00BF23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0D" w:rsidRDefault="0051050D" w:rsidP="00C21C38">
      <w:pPr>
        <w:spacing w:after="0" w:line="240" w:lineRule="auto"/>
      </w:pPr>
      <w:r>
        <w:separator/>
      </w:r>
    </w:p>
  </w:endnote>
  <w:endnote w:type="continuationSeparator" w:id="0">
    <w:p w:rsidR="0051050D" w:rsidRDefault="0051050D" w:rsidP="00C2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2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1ED" w:rsidRDefault="00A70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0D" w:rsidRDefault="0051050D" w:rsidP="00C21C38">
      <w:pPr>
        <w:spacing w:after="0" w:line="240" w:lineRule="auto"/>
      </w:pPr>
      <w:r>
        <w:separator/>
      </w:r>
    </w:p>
  </w:footnote>
  <w:footnote w:type="continuationSeparator" w:id="0">
    <w:p w:rsidR="0051050D" w:rsidRDefault="0051050D" w:rsidP="00C2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55" w:rsidRDefault="001C4255">
    <w:pPr>
      <w:pStyle w:val="Header"/>
    </w:pPr>
  </w:p>
  <w:p w:rsidR="001C4255" w:rsidRDefault="001C42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8FA"/>
    <w:multiLevelType w:val="hybridMultilevel"/>
    <w:tmpl w:val="FF621DA8"/>
    <w:lvl w:ilvl="0" w:tplc="A7A4C7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2A0"/>
    <w:multiLevelType w:val="hybridMultilevel"/>
    <w:tmpl w:val="D71278D2"/>
    <w:lvl w:ilvl="0" w:tplc="A7A4C7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E6E51"/>
    <w:multiLevelType w:val="hybridMultilevel"/>
    <w:tmpl w:val="CA9A1AA4"/>
    <w:lvl w:ilvl="0" w:tplc="A7A4C7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6B82"/>
    <w:multiLevelType w:val="hybridMultilevel"/>
    <w:tmpl w:val="FD067752"/>
    <w:lvl w:ilvl="0" w:tplc="59546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27011"/>
    <w:multiLevelType w:val="hybridMultilevel"/>
    <w:tmpl w:val="42A407E4"/>
    <w:lvl w:ilvl="0" w:tplc="A8126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4643"/>
    <w:multiLevelType w:val="hybridMultilevel"/>
    <w:tmpl w:val="2BF6E1E0"/>
    <w:lvl w:ilvl="0" w:tplc="25C8CF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B3CD6"/>
    <w:multiLevelType w:val="hybridMultilevel"/>
    <w:tmpl w:val="B486FA1A"/>
    <w:lvl w:ilvl="0" w:tplc="8EB2BE1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B"/>
    <w:rsid w:val="000015B8"/>
    <w:rsid w:val="00001B88"/>
    <w:rsid w:val="000072EA"/>
    <w:rsid w:val="00013BE0"/>
    <w:rsid w:val="00013E00"/>
    <w:rsid w:val="00014706"/>
    <w:rsid w:val="00015FBB"/>
    <w:rsid w:val="00020F93"/>
    <w:rsid w:val="00022984"/>
    <w:rsid w:val="00026CD2"/>
    <w:rsid w:val="0003107B"/>
    <w:rsid w:val="0003509A"/>
    <w:rsid w:val="0005167C"/>
    <w:rsid w:val="00056B01"/>
    <w:rsid w:val="00061ABB"/>
    <w:rsid w:val="00061F89"/>
    <w:rsid w:val="000622E4"/>
    <w:rsid w:val="00070816"/>
    <w:rsid w:val="00072513"/>
    <w:rsid w:val="00072735"/>
    <w:rsid w:val="00073F9C"/>
    <w:rsid w:val="00074733"/>
    <w:rsid w:val="0008398D"/>
    <w:rsid w:val="00091D7E"/>
    <w:rsid w:val="00093893"/>
    <w:rsid w:val="00094B68"/>
    <w:rsid w:val="00095DF5"/>
    <w:rsid w:val="00097CC6"/>
    <w:rsid w:val="000A0F7D"/>
    <w:rsid w:val="000B2CC3"/>
    <w:rsid w:val="000B3DF3"/>
    <w:rsid w:val="000C078B"/>
    <w:rsid w:val="000C57AD"/>
    <w:rsid w:val="000C630A"/>
    <w:rsid w:val="000C7844"/>
    <w:rsid w:val="000D2AC6"/>
    <w:rsid w:val="000D3430"/>
    <w:rsid w:val="000D50D0"/>
    <w:rsid w:val="000E2BFE"/>
    <w:rsid w:val="000E374A"/>
    <w:rsid w:val="000E3988"/>
    <w:rsid w:val="000E541D"/>
    <w:rsid w:val="000E5541"/>
    <w:rsid w:val="000E6FBB"/>
    <w:rsid w:val="000F4401"/>
    <w:rsid w:val="00100FC4"/>
    <w:rsid w:val="00101427"/>
    <w:rsid w:val="001049AD"/>
    <w:rsid w:val="00104B8C"/>
    <w:rsid w:val="001117BD"/>
    <w:rsid w:val="001139A4"/>
    <w:rsid w:val="00117A7E"/>
    <w:rsid w:val="00120A41"/>
    <w:rsid w:val="00131568"/>
    <w:rsid w:val="00135190"/>
    <w:rsid w:val="00136698"/>
    <w:rsid w:val="0014299F"/>
    <w:rsid w:val="00143E21"/>
    <w:rsid w:val="00144FD4"/>
    <w:rsid w:val="00156F9D"/>
    <w:rsid w:val="0016491A"/>
    <w:rsid w:val="00167B86"/>
    <w:rsid w:val="00172471"/>
    <w:rsid w:val="001778BC"/>
    <w:rsid w:val="00181D06"/>
    <w:rsid w:val="001872B1"/>
    <w:rsid w:val="00191E6B"/>
    <w:rsid w:val="00194D61"/>
    <w:rsid w:val="00196126"/>
    <w:rsid w:val="00196F9D"/>
    <w:rsid w:val="001B1F85"/>
    <w:rsid w:val="001B3495"/>
    <w:rsid w:val="001B3BE2"/>
    <w:rsid w:val="001B3F9A"/>
    <w:rsid w:val="001B43E9"/>
    <w:rsid w:val="001C1AD5"/>
    <w:rsid w:val="001C4255"/>
    <w:rsid w:val="001C63A3"/>
    <w:rsid w:val="001D3F82"/>
    <w:rsid w:val="001E339A"/>
    <w:rsid w:val="001F1651"/>
    <w:rsid w:val="001F5395"/>
    <w:rsid w:val="002014E8"/>
    <w:rsid w:val="00207558"/>
    <w:rsid w:val="0022061B"/>
    <w:rsid w:val="002219E4"/>
    <w:rsid w:val="00221D21"/>
    <w:rsid w:val="00222A30"/>
    <w:rsid w:val="00224009"/>
    <w:rsid w:val="0022779B"/>
    <w:rsid w:val="002277D6"/>
    <w:rsid w:val="0023039C"/>
    <w:rsid w:val="0023617B"/>
    <w:rsid w:val="00240E8E"/>
    <w:rsid w:val="00242C5F"/>
    <w:rsid w:val="00247227"/>
    <w:rsid w:val="00251A5D"/>
    <w:rsid w:val="00260D68"/>
    <w:rsid w:val="002642B7"/>
    <w:rsid w:val="002720C9"/>
    <w:rsid w:val="00280DE3"/>
    <w:rsid w:val="002859D1"/>
    <w:rsid w:val="0028783E"/>
    <w:rsid w:val="00291B44"/>
    <w:rsid w:val="002929B8"/>
    <w:rsid w:val="00292C6E"/>
    <w:rsid w:val="00295F39"/>
    <w:rsid w:val="00297D4C"/>
    <w:rsid w:val="002A2319"/>
    <w:rsid w:val="002B63E3"/>
    <w:rsid w:val="002B730C"/>
    <w:rsid w:val="002C02EA"/>
    <w:rsid w:val="002C0E80"/>
    <w:rsid w:val="002C3465"/>
    <w:rsid w:val="002C57D5"/>
    <w:rsid w:val="002F198E"/>
    <w:rsid w:val="002F67F6"/>
    <w:rsid w:val="002F712A"/>
    <w:rsid w:val="00300CB5"/>
    <w:rsid w:val="00301069"/>
    <w:rsid w:val="00301A91"/>
    <w:rsid w:val="00301F33"/>
    <w:rsid w:val="003034B0"/>
    <w:rsid w:val="003068E6"/>
    <w:rsid w:val="00310ABC"/>
    <w:rsid w:val="003234DD"/>
    <w:rsid w:val="00325115"/>
    <w:rsid w:val="00327556"/>
    <w:rsid w:val="0032780E"/>
    <w:rsid w:val="00330C8A"/>
    <w:rsid w:val="00332289"/>
    <w:rsid w:val="0033753D"/>
    <w:rsid w:val="0034059D"/>
    <w:rsid w:val="0034293F"/>
    <w:rsid w:val="00342F6F"/>
    <w:rsid w:val="0034410C"/>
    <w:rsid w:val="003453E5"/>
    <w:rsid w:val="003457E8"/>
    <w:rsid w:val="00346DE3"/>
    <w:rsid w:val="00351C9F"/>
    <w:rsid w:val="00353FE7"/>
    <w:rsid w:val="00355778"/>
    <w:rsid w:val="003559C0"/>
    <w:rsid w:val="00362E05"/>
    <w:rsid w:val="00364FA3"/>
    <w:rsid w:val="00376C0E"/>
    <w:rsid w:val="00380CEE"/>
    <w:rsid w:val="003814F0"/>
    <w:rsid w:val="00383F84"/>
    <w:rsid w:val="00391B9F"/>
    <w:rsid w:val="00395853"/>
    <w:rsid w:val="003A23B3"/>
    <w:rsid w:val="003C08D0"/>
    <w:rsid w:val="003C2EDA"/>
    <w:rsid w:val="003C32A7"/>
    <w:rsid w:val="003C4BE9"/>
    <w:rsid w:val="003C66C1"/>
    <w:rsid w:val="003C690A"/>
    <w:rsid w:val="003C6DC3"/>
    <w:rsid w:val="003D15E9"/>
    <w:rsid w:val="003D275F"/>
    <w:rsid w:val="003D358A"/>
    <w:rsid w:val="003F0E7F"/>
    <w:rsid w:val="003F691E"/>
    <w:rsid w:val="004010E2"/>
    <w:rsid w:val="0040190B"/>
    <w:rsid w:val="004032ED"/>
    <w:rsid w:val="00416C13"/>
    <w:rsid w:val="00417562"/>
    <w:rsid w:val="004354D3"/>
    <w:rsid w:val="00436C05"/>
    <w:rsid w:val="0045000E"/>
    <w:rsid w:val="0045057C"/>
    <w:rsid w:val="00452A65"/>
    <w:rsid w:val="004606E7"/>
    <w:rsid w:val="00460CC4"/>
    <w:rsid w:val="0047143E"/>
    <w:rsid w:val="00475493"/>
    <w:rsid w:val="00482A3B"/>
    <w:rsid w:val="00485634"/>
    <w:rsid w:val="00492DBB"/>
    <w:rsid w:val="00496749"/>
    <w:rsid w:val="004976E6"/>
    <w:rsid w:val="004A73A4"/>
    <w:rsid w:val="004B14AD"/>
    <w:rsid w:val="004C084D"/>
    <w:rsid w:val="004C127E"/>
    <w:rsid w:val="004C27F7"/>
    <w:rsid w:val="004C339D"/>
    <w:rsid w:val="004C6357"/>
    <w:rsid w:val="004D09C1"/>
    <w:rsid w:val="004D6E50"/>
    <w:rsid w:val="004E0F0C"/>
    <w:rsid w:val="004E37DE"/>
    <w:rsid w:val="004E7B16"/>
    <w:rsid w:val="004F159D"/>
    <w:rsid w:val="004F22E0"/>
    <w:rsid w:val="004F5F2E"/>
    <w:rsid w:val="004F7B54"/>
    <w:rsid w:val="00502E75"/>
    <w:rsid w:val="00505378"/>
    <w:rsid w:val="00505EE2"/>
    <w:rsid w:val="00507480"/>
    <w:rsid w:val="0051050D"/>
    <w:rsid w:val="005155E8"/>
    <w:rsid w:val="00516A5E"/>
    <w:rsid w:val="00517D91"/>
    <w:rsid w:val="0053287C"/>
    <w:rsid w:val="00534E4E"/>
    <w:rsid w:val="00537525"/>
    <w:rsid w:val="00537DD1"/>
    <w:rsid w:val="00544179"/>
    <w:rsid w:val="00544364"/>
    <w:rsid w:val="0056383B"/>
    <w:rsid w:val="005717E3"/>
    <w:rsid w:val="0057296D"/>
    <w:rsid w:val="00575348"/>
    <w:rsid w:val="00576EB2"/>
    <w:rsid w:val="005879F6"/>
    <w:rsid w:val="00594763"/>
    <w:rsid w:val="005A152E"/>
    <w:rsid w:val="005A2125"/>
    <w:rsid w:val="005A27BD"/>
    <w:rsid w:val="005A47E0"/>
    <w:rsid w:val="005A584D"/>
    <w:rsid w:val="005A757E"/>
    <w:rsid w:val="005A7CCB"/>
    <w:rsid w:val="005B16C2"/>
    <w:rsid w:val="005C022E"/>
    <w:rsid w:val="005C2B16"/>
    <w:rsid w:val="005C687D"/>
    <w:rsid w:val="005D2950"/>
    <w:rsid w:val="005D6A8A"/>
    <w:rsid w:val="005E1952"/>
    <w:rsid w:val="005E1E20"/>
    <w:rsid w:val="00605CE7"/>
    <w:rsid w:val="00613489"/>
    <w:rsid w:val="00622623"/>
    <w:rsid w:val="00627477"/>
    <w:rsid w:val="006342B3"/>
    <w:rsid w:val="00634442"/>
    <w:rsid w:val="00641319"/>
    <w:rsid w:val="00644DEF"/>
    <w:rsid w:val="006469D6"/>
    <w:rsid w:val="006505C8"/>
    <w:rsid w:val="00654C6A"/>
    <w:rsid w:val="0065517D"/>
    <w:rsid w:val="00655589"/>
    <w:rsid w:val="00661BFF"/>
    <w:rsid w:val="00666CCF"/>
    <w:rsid w:val="006735BE"/>
    <w:rsid w:val="00674BF8"/>
    <w:rsid w:val="0067597F"/>
    <w:rsid w:val="00681E0F"/>
    <w:rsid w:val="0068650C"/>
    <w:rsid w:val="00690A06"/>
    <w:rsid w:val="00692FD8"/>
    <w:rsid w:val="00697CE0"/>
    <w:rsid w:val="006A2059"/>
    <w:rsid w:val="006B7810"/>
    <w:rsid w:val="006D0F38"/>
    <w:rsid w:val="006D6016"/>
    <w:rsid w:val="006E215F"/>
    <w:rsid w:val="006E75FD"/>
    <w:rsid w:val="006F1FC9"/>
    <w:rsid w:val="00702908"/>
    <w:rsid w:val="007038D7"/>
    <w:rsid w:val="00704C7A"/>
    <w:rsid w:val="0070559B"/>
    <w:rsid w:val="007116E8"/>
    <w:rsid w:val="00711E78"/>
    <w:rsid w:val="00712A98"/>
    <w:rsid w:val="00717626"/>
    <w:rsid w:val="00725783"/>
    <w:rsid w:val="00726CA4"/>
    <w:rsid w:val="0073454F"/>
    <w:rsid w:val="007430F6"/>
    <w:rsid w:val="0074398B"/>
    <w:rsid w:val="00744F00"/>
    <w:rsid w:val="00754AF7"/>
    <w:rsid w:val="00767842"/>
    <w:rsid w:val="007716CD"/>
    <w:rsid w:val="00777F64"/>
    <w:rsid w:val="00787B15"/>
    <w:rsid w:val="0079119E"/>
    <w:rsid w:val="007A1685"/>
    <w:rsid w:val="007A25E1"/>
    <w:rsid w:val="007A5328"/>
    <w:rsid w:val="007B1CC3"/>
    <w:rsid w:val="007B6B74"/>
    <w:rsid w:val="007C376B"/>
    <w:rsid w:val="007C4184"/>
    <w:rsid w:val="007D1D3F"/>
    <w:rsid w:val="007D48A8"/>
    <w:rsid w:val="00802F6B"/>
    <w:rsid w:val="008256B3"/>
    <w:rsid w:val="0082652D"/>
    <w:rsid w:val="00826A87"/>
    <w:rsid w:val="00831083"/>
    <w:rsid w:val="008413AB"/>
    <w:rsid w:val="00841655"/>
    <w:rsid w:val="00845A21"/>
    <w:rsid w:val="0085202D"/>
    <w:rsid w:val="00853B51"/>
    <w:rsid w:val="0086311F"/>
    <w:rsid w:val="008717D9"/>
    <w:rsid w:val="008771B9"/>
    <w:rsid w:val="00891FD3"/>
    <w:rsid w:val="00892140"/>
    <w:rsid w:val="00896A5B"/>
    <w:rsid w:val="008A2DFB"/>
    <w:rsid w:val="008A7759"/>
    <w:rsid w:val="008B3C59"/>
    <w:rsid w:val="008B4E33"/>
    <w:rsid w:val="008B4E44"/>
    <w:rsid w:val="008C2396"/>
    <w:rsid w:val="008C64B5"/>
    <w:rsid w:val="008D522F"/>
    <w:rsid w:val="008D58BD"/>
    <w:rsid w:val="008E231E"/>
    <w:rsid w:val="008E2E65"/>
    <w:rsid w:val="008F1738"/>
    <w:rsid w:val="008F1AC8"/>
    <w:rsid w:val="008F367A"/>
    <w:rsid w:val="009018B5"/>
    <w:rsid w:val="00931799"/>
    <w:rsid w:val="00937E1F"/>
    <w:rsid w:val="00944C1F"/>
    <w:rsid w:val="0094532A"/>
    <w:rsid w:val="009539FF"/>
    <w:rsid w:val="009557BA"/>
    <w:rsid w:val="00962D62"/>
    <w:rsid w:val="00963AE0"/>
    <w:rsid w:val="009737A5"/>
    <w:rsid w:val="0098561D"/>
    <w:rsid w:val="00985FE8"/>
    <w:rsid w:val="009924CF"/>
    <w:rsid w:val="00995130"/>
    <w:rsid w:val="00996F6D"/>
    <w:rsid w:val="009975C4"/>
    <w:rsid w:val="009A3EA6"/>
    <w:rsid w:val="009A5B7E"/>
    <w:rsid w:val="009A699B"/>
    <w:rsid w:val="009A7F16"/>
    <w:rsid w:val="009B0214"/>
    <w:rsid w:val="009B3AF2"/>
    <w:rsid w:val="009C330E"/>
    <w:rsid w:val="009C7FBA"/>
    <w:rsid w:val="009D0093"/>
    <w:rsid w:val="009D3874"/>
    <w:rsid w:val="009D4EB5"/>
    <w:rsid w:val="009D566A"/>
    <w:rsid w:val="009E57A2"/>
    <w:rsid w:val="009E5AB4"/>
    <w:rsid w:val="009E5D27"/>
    <w:rsid w:val="009E6F50"/>
    <w:rsid w:val="009F63D8"/>
    <w:rsid w:val="00A01012"/>
    <w:rsid w:val="00A04083"/>
    <w:rsid w:val="00A1264F"/>
    <w:rsid w:val="00A1777B"/>
    <w:rsid w:val="00A2747E"/>
    <w:rsid w:val="00A3659C"/>
    <w:rsid w:val="00A42132"/>
    <w:rsid w:val="00A43CCF"/>
    <w:rsid w:val="00A553A3"/>
    <w:rsid w:val="00A614EB"/>
    <w:rsid w:val="00A63E91"/>
    <w:rsid w:val="00A679AB"/>
    <w:rsid w:val="00A701ED"/>
    <w:rsid w:val="00A72FD4"/>
    <w:rsid w:val="00A7620B"/>
    <w:rsid w:val="00A805B6"/>
    <w:rsid w:val="00A84A26"/>
    <w:rsid w:val="00A8672D"/>
    <w:rsid w:val="00A86C68"/>
    <w:rsid w:val="00A94ED9"/>
    <w:rsid w:val="00AA64C2"/>
    <w:rsid w:val="00AA6D37"/>
    <w:rsid w:val="00AA75E9"/>
    <w:rsid w:val="00AC33EE"/>
    <w:rsid w:val="00AC67AF"/>
    <w:rsid w:val="00AD19BF"/>
    <w:rsid w:val="00AD3D31"/>
    <w:rsid w:val="00AE5A5C"/>
    <w:rsid w:val="00AE5A85"/>
    <w:rsid w:val="00AF1809"/>
    <w:rsid w:val="00B01CBE"/>
    <w:rsid w:val="00B06F9A"/>
    <w:rsid w:val="00B0749F"/>
    <w:rsid w:val="00B076BD"/>
    <w:rsid w:val="00B11CA3"/>
    <w:rsid w:val="00B15983"/>
    <w:rsid w:val="00B308A0"/>
    <w:rsid w:val="00B35F84"/>
    <w:rsid w:val="00B471B6"/>
    <w:rsid w:val="00B47952"/>
    <w:rsid w:val="00B5153B"/>
    <w:rsid w:val="00B5542E"/>
    <w:rsid w:val="00B56C42"/>
    <w:rsid w:val="00B623A0"/>
    <w:rsid w:val="00B65BA7"/>
    <w:rsid w:val="00B66AA4"/>
    <w:rsid w:val="00B72875"/>
    <w:rsid w:val="00B824C6"/>
    <w:rsid w:val="00B84173"/>
    <w:rsid w:val="00B86BDE"/>
    <w:rsid w:val="00B93C41"/>
    <w:rsid w:val="00BA039E"/>
    <w:rsid w:val="00BA15E6"/>
    <w:rsid w:val="00BB3878"/>
    <w:rsid w:val="00BB38C8"/>
    <w:rsid w:val="00BC19DE"/>
    <w:rsid w:val="00BC5CBD"/>
    <w:rsid w:val="00BD07BF"/>
    <w:rsid w:val="00BD5AC3"/>
    <w:rsid w:val="00BE4562"/>
    <w:rsid w:val="00BE53F0"/>
    <w:rsid w:val="00BF1334"/>
    <w:rsid w:val="00BF157E"/>
    <w:rsid w:val="00BF2335"/>
    <w:rsid w:val="00BF71A4"/>
    <w:rsid w:val="00C02175"/>
    <w:rsid w:val="00C16499"/>
    <w:rsid w:val="00C21C38"/>
    <w:rsid w:val="00C258EB"/>
    <w:rsid w:val="00C25D4A"/>
    <w:rsid w:val="00C26876"/>
    <w:rsid w:val="00C37677"/>
    <w:rsid w:val="00C5080E"/>
    <w:rsid w:val="00C537B5"/>
    <w:rsid w:val="00C54964"/>
    <w:rsid w:val="00C56BE9"/>
    <w:rsid w:val="00C62C4C"/>
    <w:rsid w:val="00C66AEF"/>
    <w:rsid w:val="00C71ED3"/>
    <w:rsid w:val="00C8116D"/>
    <w:rsid w:val="00C857E5"/>
    <w:rsid w:val="00C8608A"/>
    <w:rsid w:val="00C90867"/>
    <w:rsid w:val="00C92668"/>
    <w:rsid w:val="00C96848"/>
    <w:rsid w:val="00CA5634"/>
    <w:rsid w:val="00CB01E7"/>
    <w:rsid w:val="00CC3D81"/>
    <w:rsid w:val="00CC4D19"/>
    <w:rsid w:val="00CC7D8D"/>
    <w:rsid w:val="00CD1AA7"/>
    <w:rsid w:val="00CD2986"/>
    <w:rsid w:val="00CD4A48"/>
    <w:rsid w:val="00CE37DC"/>
    <w:rsid w:val="00CE781A"/>
    <w:rsid w:val="00CF1C54"/>
    <w:rsid w:val="00CF4519"/>
    <w:rsid w:val="00D053AF"/>
    <w:rsid w:val="00D111C2"/>
    <w:rsid w:val="00D14D17"/>
    <w:rsid w:val="00D1616E"/>
    <w:rsid w:val="00D344E9"/>
    <w:rsid w:val="00D356B5"/>
    <w:rsid w:val="00D37DB9"/>
    <w:rsid w:val="00D47BCB"/>
    <w:rsid w:val="00D5025A"/>
    <w:rsid w:val="00D54A41"/>
    <w:rsid w:val="00D62BB8"/>
    <w:rsid w:val="00D66910"/>
    <w:rsid w:val="00D726EC"/>
    <w:rsid w:val="00D73312"/>
    <w:rsid w:val="00D76D61"/>
    <w:rsid w:val="00D82876"/>
    <w:rsid w:val="00D913C9"/>
    <w:rsid w:val="00D9677A"/>
    <w:rsid w:val="00DA1ED2"/>
    <w:rsid w:val="00DA2E5B"/>
    <w:rsid w:val="00DB5F91"/>
    <w:rsid w:val="00DC5D83"/>
    <w:rsid w:val="00DE06B7"/>
    <w:rsid w:val="00DE2A41"/>
    <w:rsid w:val="00DE499F"/>
    <w:rsid w:val="00E032B1"/>
    <w:rsid w:val="00E14140"/>
    <w:rsid w:val="00E16FF4"/>
    <w:rsid w:val="00E21688"/>
    <w:rsid w:val="00E240D1"/>
    <w:rsid w:val="00E25913"/>
    <w:rsid w:val="00E3475C"/>
    <w:rsid w:val="00E40D1B"/>
    <w:rsid w:val="00E4439A"/>
    <w:rsid w:val="00E47CD8"/>
    <w:rsid w:val="00E56676"/>
    <w:rsid w:val="00E572FA"/>
    <w:rsid w:val="00E575C3"/>
    <w:rsid w:val="00E604AC"/>
    <w:rsid w:val="00E613FE"/>
    <w:rsid w:val="00E62E04"/>
    <w:rsid w:val="00E66639"/>
    <w:rsid w:val="00E66675"/>
    <w:rsid w:val="00E67602"/>
    <w:rsid w:val="00E7156A"/>
    <w:rsid w:val="00E80C5E"/>
    <w:rsid w:val="00E86DEF"/>
    <w:rsid w:val="00E9008B"/>
    <w:rsid w:val="00EA1862"/>
    <w:rsid w:val="00EA7189"/>
    <w:rsid w:val="00EA749F"/>
    <w:rsid w:val="00EB5AC8"/>
    <w:rsid w:val="00EB7BD1"/>
    <w:rsid w:val="00EC56FB"/>
    <w:rsid w:val="00EC5EA2"/>
    <w:rsid w:val="00ED3900"/>
    <w:rsid w:val="00EE3DA0"/>
    <w:rsid w:val="00EE3EAB"/>
    <w:rsid w:val="00EE7921"/>
    <w:rsid w:val="00EE7CAA"/>
    <w:rsid w:val="00F01D7D"/>
    <w:rsid w:val="00F04C7C"/>
    <w:rsid w:val="00F04EA2"/>
    <w:rsid w:val="00F059E1"/>
    <w:rsid w:val="00F06DD3"/>
    <w:rsid w:val="00F10126"/>
    <w:rsid w:val="00F1160C"/>
    <w:rsid w:val="00F138B7"/>
    <w:rsid w:val="00F14289"/>
    <w:rsid w:val="00F24202"/>
    <w:rsid w:val="00F24A77"/>
    <w:rsid w:val="00F31472"/>
    <w:rsid w:val="00F35C62"/>
    <w:rsid w:val="00F367A8"/>
    <w:rsid w:val="00F43787"/>
    <w:rsid w:val="00F45F08"/>
    <w:rsid w:val="00F52E43"/>
    <w:rsid w:val="00F669AA"/>
    <w:rsid w:val="00F7507A"/>
    <w:rsid w:val="00F75A98"/>
    <w:rsid w:val="00F81623"/>
    <w:rsid w:val="00F81E9C"/>
    <w:rsid w:val="00F852CB"/>
    <w:rsid w:val="00F873FF"/>
    <w:rsid w:val="00F91DF7"/>
    <w:rsid w:val="00F9264E"/>
    <w:rsid w:val="00F93185"/>
    <w:rsid w:val="00F94C4F"/>
    <w:rsid w:val="00F955AE"/>
    <w:rsid w:val="00FA14A2"/>
    <w:rsid w:val="00FB2204"/>
    <w:rsid w:val="00FB7A7A"/>
    <w:rsid w:val="00FB7A7D"/>
    <w:rsid w:val="00FC3DC3"/>
    <w:rsid w:val="00FD2611"/>
    <w:rsid w:val="00FD28DA"/>
    <w:rsid w:val="00FD34E1"/>
    <w:rsid w:val="00FD626C"/>
    <w:rsid w:val="00FD7818"/>
    <w:rsid w:val="00FD7D4A"/>
    <w:rsid w:val="00FF2B92"/>
    <w:rsid w:val="00FF4C1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78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38"/>
  </w:style>
  <w:style w:type="paragraph" w:styleId="Footer">
    <w:name w:val="footer"/>
    <w:basedOn w:val="Normal"/>
    <w:link w:val="FooterChar"/>
    <w:uiPriority w:val="99"/>
    <w:unhideWhenUsed/>
    <w:rsid w:val="00C2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78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38"/>
  </w:style>
  <w:style w:type="paragraph" w:styleId="Footer">
    <w:name w:val="footer"/>
    <w:basedOn w:val="Normal"/>
    <w:link w:val="FooterChar"/>
    <w:uiPriority w:val="99"/>
    <w:unhideWhenUsed/>
    <w:rsid w:val="00C2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Hall</dc:creator>
  <cp:lastModifiedBy>Penelope E Meyer</cp:lastModifiedBy>
  <cp:revision>3</cp:revision>
  <cp:lastPrinted>2011-11-04T07:17:00Z</cp:lastPrinted>
  <dcterms:created xsi:type="dcterms:W3CDTF">2015-07-03T10:01:00Z</dcterms:created>
  <dcterms:modified xsi:type="dcterms:W3CDTF">2015-07-06T09:36:00Z</dcterms:modified>
</cp:coreProperties>
</file>